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63829" w14:textId="7C11E258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Temeljem članka 19. Zakona o lokalnoj i područnoj (regionalnoj) samoupravi (N.N. br. 33/01, 60/01-vjerodostojno tumačenje, 129/05, 109/07, 125/08, 36/09, 150/11, 144/12, 19/13-pročišćeni tekst, 137/15-ispravak,123/17, 98/19, 144/20), odredbi Zakona o socijalnoj skrbi (N.N. br.</w:t>
      </w:r>
      <w:r w:rsidR="00B17200" w:rsidRPr="00B2481B">
        <w:rPr>
          <w:sz w:val="24"/>
          <w:szCs w:val="24"/>
          <w:lang w:val="hr-HR"/>
        </w:rPr>
        <w:t>18/22, 46/22, 119/22</w:t>
      </w:r>
      <w:r w:rsidRPr="00B2481B">
        <w:rPr>
          <w:sz w:val="24"/>
          <w:szCs w:val="24"/>
          <w:lang w:val="hr-HR"/>
        </w:rPr>
        <w:t xml:space="preserve">), članka 35. Statuta Općine Ližnjan-Lisignano </w:t>
      </w:r>
      <w:bookmarkStart w:id="0" w:name="_Hlk23321671"/>
      <w:r w:rsidRPr="00B2481B">
        <w:rPr>
          <w:sz w:val="24"/>
          <w:szCs w:val="24"/>
          <w:lang w:val="hr-HR"/>
        </w:rPr>
        <w:t>("Službene novine Općine Ližnjan-Lisignano" br.02/</w:t>
      </w:r>
      <w:bookmarkEnd w:id="0"/>
      <w:r w:rsidRPr="00B2481B">
        <w:rPr>
          <w:sz w:val="24"/>
          <w:szCs w:val="24"/>
          <w:lang w:val="hr-HR"/>
        </w:rPr>
        <w:t>21), a u svezi s člankom 40. Odluke o socijalnoj skrbi Općine Ližnjan-Lisignano ("Službene novine Općine Ližnjan-Lisignano" br. 04/11),  Općinsko Vijeće Općine Ližnjan-Lisignano na svojoj redovnoj sjednici održanoj dana</w:t>
      </w:r>
      <w:r w:rsidR="00AE767D" w:rsidRPr="00B2481B">
        <w:rPr>
          <w:sz w:val="24"/>
          <w:szCs w:val="24"/>
          <w:lang w:val="hr-HR"/>
        </w:rPr>
        <w:t xml:space="preserve"> </w:t>
      </w:r>
      <w:r w:rsidR="00B2481B" w:rsidRPr="00DB1824">
        <w:rPr>
          <w:sz w:val="24"/>
          <w:szCs w:val="24"/>
          <w:lang w:val="hr-HR"/>
        </w:rPr>
        <w:t>19.</w:t>
      </w:r>
      <w:r w:rsidR="00AE767D" w:rsidRPr="00DB1824">
        <w:rPr>
          <w:sz w:val="24"/>
          <w:szCs w:val="24"/>
          <w:lang w:val="hr-HR"/>
        </w:rPr>
        <w:t xml:space="preserve"> prosinca</w:t>
      </w:r>
      <w:r w:rsidRPr="00DB1824">
        <w:rPr>
          <w:sz w:val="24"/>
          <w:szCs w:val="24"/>
          <w:lang w:val="hr-HR"/>
        </w:rPr>
        <w:t xml:space="preserve"> 202</w:t>
      </w:r>
      <w:r w:rsidR="00B17200" w:rsidRPr="00DB1824">
        <w:rPr>
          <w:sz w:val="24"/>
          <w:szCs w:val="24"/>
          <w:lang w:val="hr-HR"/>
        </w:rPr>
        <w:t>2</w:t>
      </w:r>
      <w:r w:rsidRPr="00DB1824">
        <w:rPr>
          <w:sz w:val="24"/>
          <w:szCs w:val="24"/>
          <w:lang w:val="hr-HR"/>
        </w:rPr>
        <w:t xml:space="preserve">. </w:t>
      </w:r>
      <w:r w:rsidRPr="00B2481B">
        <w:rPr>
          <w:sz w:val="24"/>
          <w:szCs w:val="24"/>
          <w:lang w:val="hr-HR"/>
        </w:rPr>
        <w:t>godine donosi</w:t>
      </w:r>
    </w:p>
    <w:p w14:paraId="0FC5668C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22FBC0D5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2F217928" w14:textId="77777777" w:rsidR="003C246E" w:rsidRPr="00B2481B" w:rsidRDefault="003C246E" w:rsidP="003C246E">
      <w:pPr>
        <w:jc w:val="center"/>
        <w:rPr>
          <w:b/>
          <w:sz w:val="28"/>
          <w:szCs w:val="28"/>
          <w:lang w:val="hr-HR"/>
        </w:rPr>
      </w:pPr>
      <w:r w:rsidRPr="00B2481B">
        <w:rPr>
          <w:b/>
          <w:sz w:val="28"/>
          <w:szCs w:val="28"/>
          <w:lang w:val="hr-HR"/>
        </w:rPr>
        <w:t>SOCIJALNI PROGRAM OPĆINE LIŽNJAN-LISIGNANO</w:t>
      </w:r>
    </w:p>
    <w:p w14:paraId="3231BBD7" w14:textId="45F8F213" w:rsidR="003C246E" w:rsidRPr="00B2481B" w:rsidRDefault="003C246E" w:rsidP="003C246E">
      <w:pPr>
        <w:pStyle w:val="Naslov1"/>
        <w:jc w:val="center"/>
        <w:rPr>
          <w:sz w:val="28"/>
          <w:szCs w:val="28"/>
          <w:lang w:val="hr-HR"/>
        </w:rPr>
      </w:pPr>
      <w:r w:rsidRPr="00B2481B">
        <w:rPr>
          <w:sz w:val="28"/>
          <w:szCs w:val="28"/>
          <w:lang w:val="hr-HR"/>
        </w:rPr>
        <w:t xml:space="preserve">        ZA 202</w:t>
      </w:r>
      <w:r w:rsidR="00B25B25" w:rsidRPr="00B2481B">
        <w:rPr>
          <w:sz w:val="28"/>
          <w:szCs w:val="28"/>
          <w:lang w:val="hr-HR"/>
        </w:rPr>
        <w:t>3</w:t>
      </w:r>
      <w:r w:rsidRPr="00B2481B">
        <w:rPr>
          <w:sz w:val="28"/>
          <w:szCs w:val="28"/>
          <w:lang w:val="hr-HR"/>
        </w:rPr>
        <w:t>. GODINU</w:t>
      </w:r>
    </w:p>
    <w:p w14:paraId="38FFE572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4C12250C" w14:textId="77777777" w:rsidR="003C246E" w:rsidRPr="00B2481B" w:rsidRDefault="003C246E" w:rsidP="003C246E">
      <w:pPr>
        <w:jc w:val="center"/>
        <w:rPr>
          <w:b/>
          <w:sz w:val="24"/>
          <w:szCs w:val="24"/>
          <w:lang w:val="hr-HR"/>
        </w:rPr>
      </w:pPr>
    </w:p>
    <w:p w14:paraId="6F242701" w14:textId="77777777" w:rsidR="003C246E" w:rsidRPr="00B2481B" w:rsidRDefault="003C246E" w:rsidP="003C246E">
      <w:pPr>
        <w:jc w:val="center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I.</w:t>
      </w:r>
    </w:p>
    <w:p w14:paraId="58F955E9" w14:textId="51B9F439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ab/>
        <w:t>Općina Ližnjan-Lisignano u okviru svog samoupravnog djelokruga utvrđenog Zakonom o socijalnoj skrbi te ostalim pravnim propisima osigurava lokalne potrebe stanovnika u oblasti socijalne skrbi. Ovaj socijalni program utvrđuje njihove oblike i obujam provođenja u 202</w:t>
      </w:r>
      <w:r w:rsidR="004B6594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>. godini. Sredstva za njihovo provođenje osiguravaju se u proračunu Općine Ližnjan-Lisignano.</w:t>
      </w:r>
    </w:p>
    <w:p w14:paraId="7061B1EB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6EF38240" w14:textId="77777777" w:rsidR="003C246E" w:rsidRPr="00B2481B" w:rsidRDefault="003C246E" w:rsidP="003C246E">
      <w:pPr>
        <w:ind w:left="72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-</w:t>
      </w:r>
      <w:r w:rsidRPr="00B2481B">
        <w:rPr>
          <w:sz w:val="24"/>
          <w:szCs w:val="24"/>
          <w:lang w:val="hr-HR"/>
        </w:rPr>
        <w:tab/>
        <w:t>materijalna zaštita socijalno ugroženog stanovništva,</w:t>
      </w:r>
    </w:p>
    <w:p w14:paraId="0ED8B116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starijih osoba,</w:t>
      </w:r>
    </w:p>
    <w:p w14:paraId="2A0E58C2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invalidnih osoba,</w:t>
      </w:r>
    </w:p>
    <w:p w14:paraId="036FD40F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drugih odraslih osoba sa specifičnim potrebama socijalne skrbi i drugih oblika zaštite,</w:t>
      </w:r>
    </w:p>
    <w:p w14:paraId="74270529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braka i obitelji,</w:t>
      </w:r>
    </w:p>
    <w:p w14:paraId="17FDDB33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djece i mladeži,</w:t>
      </w:r>
    </w:p>
    <w:p w14:paraId="00CEFD30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javno zdravlje i zdravstvena skrb posebno ugroženih kategorija stanovništva,</w:t>
      </w:r>
    </w:p>
    <w:p w14:paraId="1FD3BCC2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prevencija i suzbijanje bolesti ovisnosti.</w:t>
      </w:r>
    </w:p>
    <w:p w14:paraId="18FD194D" w14:textId="77777777" w:rsidR="003C246E" w:rsidRPr="00B2481B" w:rsidRDefault="003C246E" w:rsidP="003C246E">
      <w:pPr>
        <w:ind w:left="720"/>
        <w:jc w:val="both"/>
        <w:rPr>
          <w:sz w:val="24"/>
          <w:szCs w:val="24"/>
          <w:lang w:val="hr-HR"/>
        </w:rPr>
      </w:pPr>
    </w:p>
    <w:p w14:paraId="40C04E24" w14:textId="779FCF05" w:rsidR="003C246E" w:rsidRPr="00B2481B" w:rsidRDefault="003C246E" w:rsidP="003C246E">
      <w:pPr>
        <w:ind w:firstLine="72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Proračunom Općine Ližnjan -Lisignano je za ostvarenje Socijalnog</w:t>
      </w:r>
      <w:r w:rsidR="00B17200" w:rsidRPr="00B2481B">
        <w:rPr>
          <w:sz w:val="24"/>
          <w:szCs w:val="24"/>
          <w:lang w:val="hr-HR"/>
        </w:rPr>
        <w:t xml:space="preserve"> p</w:t>
      </w:r>
      <w:r w:rsidRPr="00B2481B">
        <w:rPr>
          <w:sz w:val="24"/>
          <w:szCs w:val="24"/>
          <w:lang w:val="hr-HR"/>
        </w:rPr>
        <w:t>rograma u 202</w:t>
      </w:r>
      <w:r w:rsidR="004B6594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 xml:space="preserve">.  godini planirano ukupno </w:t>
      </w:r>
      <w:bookmarkStart w:id="1" w:name="_Hlk119483772"/>
      <w:r w:rsidR="004B6594" w:rsidRPr="00B2481B">
        <w:rPr>
          <w:b/>
          <w:bCs/>
          <w:sz w:val="24"/>
          <w:szCs w:val="24"/>
          <w:lang w:val="hr-HR"/>
        </w:rPr>
        <w:t>192.572,83 EUR / 1</w:t>
      </w:r>
      <w:r w:rsidRPr="00B2481B">
        <w:rPr>
          <w:b/>
          <w:bCs/>
          <w:sz w:val="24"/>
          <w:szCs w:val="24"/>
          <w:lang w:val="hr-HR"/>
        </w:rPr>
        <w:t>.</w:t>
      </w:r>
      <w:r w:rsidR="004B6594" w:rsidRPr="00B2481B">
        <w:rPr>
          <w:b/>
          <w:bCs/>
          <w:sz w:val="24"/>
          <w:szCs w:val="24"/>
          <w:lang w:val="hr-HR"/>
        </w:rPr>
        <w:t>450</w:t>
      </w:r>
      <w:r w:rsidRPr="00B2481B">
        <w:rPr>
          <w:b/>
          <w:bCs/>
          <w:sz w:val="24"/>
          <w:szCs w:val="24"/>
          <w:lang w:val="hr-HR"/>
        </w:rPr>
        <w:t>,</w:t>
      </w:r>
      <w:r w:rsidR="00AA0299" w:rsidRPr="00B2481B">
        <w:rPr>
          <w:b/>
          <w:bCs/>
          <w:sz w:val="24"/>
          <w:szCs w:val="24"/>
          <w:lang w:val="hr-HR"/>
        </w:rPr>
        <w:t>9</w:t>
      </w:r>
      <w:r w:rsidR="004B6594" w:rsidRPr="00B2481B">
        <w:rPr>
          <w:b/>
          <w:bCs/>
          <w:sz w:val="24"/>
          <w:szCs w:val="24"/>
          <w:lang w:val="hr-HR"/>
        </w:rPr>
        <w:t>40</w:t>
      </w:r>
      <w:r w:rsidRPr="00B2481B">
        <w:rPr>
          <w:b/>
          <w:bCs/>
          <w:sz w:val="24"/>
          <w:szCs w:val="24"/>
          <w:lang w:val="hr-HR"/>
        </w:rPr>
        <w:t>,</w:t>
      </w:r>
      <w:r w:rsidR="004B6594" w:rsidRPr="00B2481B">
        <w:rPr>
          <w:b/>
          <w:bCs/>
          <w:sz w:val="24"/>
          <w:szCs w:val="24"/>
          <w:lang w:val="hr-HR"/>
        </w:rPr>
        <w:t>00</w:t>
      </w:r>
      <w:r w:rsidRPr="00B2481B">
        <w:rPr>
          <w:b/>
          <w:bCs/>
          <w:sz w:val="24"/>
          <w:szCs w:val="24"/>
          <w:lang w:val="hr-HR"/>
        </w:rPr>
        <w:t xml:space="preserve"> kuna.</w:t>
      </w:r>
      <w:r w:rsidRPr="00B2481B">
        <w:rPr>
          <w:sz w:val="24"/>
          <w:szCs w:val="24"/>
          <w:lang w:val="hr-HR"/>
        </w:rPr>
        <w:t xml:space="preserve"> </w:t>
      </w:r>
    </w:p>
    <w:bookmarkEnd w:id="1"/>
    <w:p w14:paraId="2C828EE3" w14:textId="77777777" w:rsidR="003C246E" w:rsidRPr="00B2481B" w:rsidRDefault="003C246E" w:rsidP="003C246E">
      <w:pPr>
        <w:ind w:left="720"/>
        <w:jc w:val="center"/>
        <w:rPr>
          <w:b/>
          <w:sz w:val="24"/>
          <w:szCs w:val="24"/>
          <w:lang w:val="hr-HR"/>
        </w:rPr>
      </w:pPr>
    </w:p>
    <w:p w14:paraId="27B0677E" w14:textId="77777777" w:rsidR="003C246E" w:rsidRPr="00B2481B" w:rsidRDefault="003C246E" w:rsidP="003C246E">
      <w:pPr>
        <w:ind w:left="720"/>
        <w:jc w:val="center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II.</w:t>
      </w:r>
    </w:p>
    <w:p w14:paraId="357F1C20" w14:textId="77777777" w:rsidR="003C246E" w:rsidRPr="00B2481B" w:rsidRDefault="003C246E" w:rsidP="003C246E">
      <w:pPr>
        <w:pStyle w:val="Naslov2"/>
        <w:jc w:val="both"/>
        <w:rPr>
          <w:szCs w:val="24"/>
          <w:lang w:val="hr-HR"/>
        </w:rPr>
      </w:pPr>
      <w:r w:rsidRPr="00B2481B">
        <w:rPr>
          <w:szCs w:val="24"/>
          <w:lang w:val="hr-HR"/>
        </w:rPr>
        <w:t>PROGRAMSKI ZADACI</w:t>
      </w:r>
    </w:p>
    <w:p w14:paraId="6866B8CF" w14:textId="51115225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ab/>
      </w:r>
      <w:r w:rsidRPr="00B2481B">
        <w:rPr>
          <w:sz w:val="24"/>
          <w:szCs w:val="24"/>
          <w:lang w:val="hr-HR"/>
        </w:rPr>
        <w:t>Socijalnim programom tijekom 202</w:t>
      </w:r>
      <w:r w:rsidR="004B6594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>. godine provodit će se sljedeći oblici zaštite:</w:t>
      </w:r>
    </w:p>
    <w:p w14:paraId="47CCDE73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197EC848" w14:textId="77777777" w:rsidR="003C246E" w:rsidRPr="00B2481B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PROGRAM OSIGURANJA SUFINANCIRANOG PRIJEVOZA</w:t>
      </w:r>
    </w:p>
    <w:p w14:paraId="2FD63837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48376973" w14:textId="77777777" w:rsidR="003C246E" w:rsidRPr="00B2481B" w:rsidRDefault="003C246E" w:rsidP="003C246E">
      <w:pPr>
        <w:pStyle w:val="Uvuenotijeloteksta"/>
        <w:ind w:left="360"/>
        <w:jc w:val="both"/>
      </w:pPr>
      <w:r w:rsidRPr="00B2481B">
        <w:rPr>
          <w:b/>
        </w:rPr>
        <w:t>1.1.</w:t>
      </w:r>
      <w:r w:rsidRPr="00B2481B">
        <w:t xml:space="preserve"> Pravo na sufinanciranje prijevoza u javnom prometu na linijama koje prolaze područjem Općine Ližnjan-Lisignano, a koje održava “Pulapromet” Pula, osigurava se sljedećim korisnicima s prijavljenim prebivalištem ili/i stalnim boravkom na području Općine Ližnjan-Lisignano ukoliko nisu u radnom odnosu u visini od 100% od ukupne cijene mjesečne vozne karte </w:t>
      </w:r>
      <w:r w:rsidRPr="00B2481B">
        <w:rPr>
          <w:b/>
          <w:u w:val="single"/>
        </w:rPr>
        <w:t>(povlaštena karta)</w:t>
      </w:r>
      <w:r w:rsidRPr="00B2481B">
        <w:t>:</w:t>
      </w:r>
    </w:p>
    <w:p w14:paraId="10D547F5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slijepe i gluhe osobe s pratiocem, </w:t>
      </w:r>
    </w:p>
    <w:p w14:paraId="61363A0C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osobe oboljele od cerebralne i dječje paralize, </w:t>
      </w:r>
    </w:p>
    <w:p w14:paraId="785DD977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osobe oboljele od </w:t>
      </w:r>
      <w:proofErr w:type="spellStart"/>
      <w:r w:rsidRPr="00B2481B">
        <w:rPr>
          <w:sz w:val="24"/>
          <w:szCs w:val="24"/>
          <w:lang w:val="hr-HR"/>
        </w:rPr>
        <w:t>multiple</w:t>
      </w:r>
      <w:proofErr w:type="spellEnd"/>
      <w:r w:rsidRPr="00B2481B">
        <w:rPr>
          <w:sz w:val="24"/>
          <w:szCs w:val="24"/>
          <w:lang w:val="hr-HR"/>
        </w:rPr>
        <w:t xml:space="preserve"> skleroze i srčani bolesnici, </w:t>
      </w:r>
    </w:p>
    <w:p w14:paraId="436C94C7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lastRenderedPageBreak/>
        <w:t xml:space="preserve">dijalizirani i transplantirani bubrežni bolesnici, </w:t>
      </w:r>
    </w:p>
    <w:p w14:paraId="37947B86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druge osobe s tjelesnim oštećenjem organizma od 70% i više, </w:t>
      </w:r>
    </w:p>
    <w:p w14:paraId="5653865D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osobe s intelektualnim oštećenjem,</w:t>
      </w:r>
    </w:p>
    <w:p w14:paraId="5D5690F3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vojni i civilni invalidi rata s pratiocem (ukoliko je potreban – liječnička potvrda), </w:t>
      </w:r>
    </w:p>
    <w:p w14:paraId="5D039B15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invalidi rada u stanju socijalno zaštitne potrebe,</w:t>
      </w:r>
    </w:p>
    <w:p w14:paraId="6E61688A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članovi uže obitelji poginulih branitelja Domovinskog rata ukoliko to pravo nisu ostvarili po drugoj osnovi, </w:t>
      </w:r>
    </w:p>
    <w:p w14:paraId="29F47643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djeca na redovnom školovanju bez jednog ili oba roditelja i korisnici učeničke stipendije dodijeljene po socijalnoj osnovi, </w:t>
      </w:r>
    </w:p>
    <w:p w14:paraId="2269B332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djeca s poteškoćama u razvoju i djeca s invaliditetom s pratiocem </w:t>
      </w:r>
    </w:p>
    <w:p w14:paraId="4C0C4A3F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( roditeljem/skrbnikom) </w:t>
      </w:r>
    </w:p>
    <w:p w14:paraId="0E893EDD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korisnici zajamčene minimalne naknade,</w:t>
      </w:r>
    </w:p>
    <w:p w14:paraId="423D4DF2" w14:textId="77777777" w:rsidR="003C246E" w:rsidRPr="00B2481B" w:rsidRDefault="003C246E" w:rsidP="003C246E">
      <w:pPr>
        <w:numPr>
          <w:ilvl w:val="0"/>
          <w:numId w:val="1"/>
        </w:numPr>
        <w:spacing w:after="12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osobe starije od 65 godina koje nisu ostvarile pravo na mirovinu.</w:t>
      </w:r>
    </w:p>
    <w:p w14:paraId="44E41674" w14:textId="31A7B61A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Iznimno, u pojedinačnim slučajevima, korisnicima umirovljeničke autobusne vozne karte temeljem posebne Odluke, kojima je uvidom u službenu evidenciju iz prethodnog razdoblja utvrđen konstantan prosječno veliki broj mjesečnih vožnji, Jedinstveni upravni odjel, zadržava pravo izdavanja povlaštene vozne karte, pozivom na načelo ekonomičnosti. </w:t>
      </w:r>
    </w:p>
    <w:p w14:paraId="7D3E3C4D" w14:textId="32731C8C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Iznimno po zahtjevu roditelja/skrbnika djece s poteškoćama u razvoju i djece s invaliditetom, koja pohađaju rehabilitacijske i druge programe zdravstvene zaštite i obrazovanja u ustanova na području Grada Pule-Pola, odobravat će se pojedinačnim rješenjima koja donosi Jedinstveni upravni odjel, mjesečnu naknadu za prijevoz djeteta koja će se isplaćivati na račun roditelja/skrbnika u protuvrijednosti cijene koštanja autobusne vozne karte javnog prijevoza od mjesta prebivališta do rehabilitacijske ustanove koju dijete pohađa (povlaštena vozna karta).          </w:t>
      </w:r>
    </w:p>
    <w:p w14:paraId="579C3FD8" w14:textId="77777777" w:rsidR="003C246E" w:rsidRPr="00B2481B" w:rsidRDefault="003C246E" w:rsidP="003C246E">
      <w:pPr>
        <w:pStyle w:val="Uvuenotijeloteksta"/>
        <w:ind w:left="0"/>
        <w:jc w:val="both"/>
        <w:rPr>
          <w:b/>
        </w:rPr>
      </w:pPr>
    </w:p>
    <w:p w14:paraId="204A34A3" w14:textId="77777777" w:rsidR="003C246E" w:rsidRPr="00B2481B" w:rsidRDefault="003C246E" w:rsidP="003C246E">
      <w:pPr>
        <w:pStyle w:val="Uvuenotijeloteksta"/>
        <w:ind w:left="0"/>
        <w:jc w:val="both"/>
      </w:pPr>
      <w:r w:rsidRPr="00B2481B">
        <w:rPr>
          <w:b/>
        </w:rPr>
        <w:t>1.2.</w:t>
      </w:r>
      <w:r w:rsidRPr="00B2481B">
        <w:t xml:space="preserve"> Pravo na financiranje prijevoza u javnom prometu, ukoliko nije podmireno iz županijskog ili državnog proračuna, na linijama koje prolaze područjem Općine Ližnjan-Lisignano, a koje održava “Pulapromet” Pula, osigurava se sljedećim osobama s prijavljenim prebivalištem ili/i stalnim boravkom na području Općine Ližnjan-Lisignano u visini od 100% od ukupne cijene mjesečne vozne karte </w:t>
      </w:r>
      <w:r w:rsidRPr="00B2481B">
        <w:rPr>
          <w:b/>
          <w:u w:val="single"/>
        </w:rPr>
        <w:t>(učenička karta):</w:t>
      </w:r>
    </w:p>
    <w:p w14:paraId="59D20BA8" w14:textId="77777777" w:rsidR="003C246E" w:rsidRPr="00B2481B" w:rsidRDefault="003C246E" w:rsidP="003C246E">
      <w:pPr>
        <w:pStyle w:val="Uvuenotijeloteksta"/>
        <w:numPr>
          <w:ilvl w:val="0"/>
          <w:numId w:val="1"/>
        </w:numPr>
        <w:spacing w:after="0"/>
        <w:jc w:val="both"/>
      </w:pPr>
      <w:r w:rsidRPr="00B2481B">
        <w:t>učenicima od prvog do četvrtog razreda Područnih osnovnih škola koje se nalaze na području Općine Ližnjan-Lisignano,</w:t>
      </w:r>
    </w:p>
    <w:p w14:paraId="6A161FF1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učenicima na redovnom školovanju u OŠ "dr. Mate Demarina", Medulin od 5. do 8. razreda, </w:t>
      </w:r>
    </w:p>
    <w:p w14:paraId="6DD460AD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učenicima od 5. do 8. razreda osnovne škole s područja Općine Ližnjan-Lisignano koji pohađaju osnovnoškolske ustanove na području Grada Pule-Pola,</w:t>
      </w:r>
    </w:p>
    <w:p w14:paraId="078DBDEB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učenicima od 5. do 8. razreda osnovne škole na talijanskom jeziku u Gradu Puli-Pola,</w:t>
      </w:r>
    </w:p>
    <w:p w14:paraId="63BB9797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djeci na redovnom školovanju u srednjoškolskim ustanovama u Gradu Puli-Pola prema odredbama Odluke o socijalnoj skrbi Općine Ližnjan-Lisignano.</w:t>
      </w:r>
    </w:p>
    <w:p w14:paraId="2EB3770A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35EA85C9" w14:textId="77777777" w:rsidR="003C246E" w:rsidRPr="00B2481B" w:rsidRDefault="003C246E" w:rsidP="003C246E">
      <w:pPr>
        <w:ind w:left="284"/>
        <w:jc w:val="both"/>
        <w:rPr>
          <w:b/>
          <w:sz w:val="24"/>
          <w:szCs w:val="24"/>
          <w:u w:val="single"/>
          <w:lang w:val="hr-HR"/>
        </w:rPr>
      </w:pPr>
      <w:r w:rsidRPr="00B2481B">
        <w:rPr>
          <w:b/>
          <w:sz w:val="24"/>
          <w:szCs w:val="24"/>
          <w:lang w:val="hr-HR"/>
        </w:rPr>
        <w:t>1.3.</w:t>
      </w:r>
      <w:r w:rsidRPr="00B2481B">
        <w:rPr>
          <w:sz w:val="24"/>
          <w:szCs w:val="24"/>
          <w:lang w:val="hr-HR"/>
        </w:rPr>
        <w:t xml:space="preserve"> Pravo na sufinanciranje prijevoza u javnom prometu na linijama koje prolaze područjem Općine Ližnjan-Lisignano, a koje održava “Pulapromet” Pula, osigurava se i </w:t>
      </w:r>
      <w:r w:rsidRPr="00B2481B">
        <w:rPr>
          <w:b/>
          <w:sz w:val="24"/>
          <w:szCs w:val="24"/>
          <w:u w:val="single"/>
          <w:lang w:val="hr-HR"/>
        </w:rPr>
        <w:t>(umirovljenička karta):</w:t>
      </w:r>
    </w:p>
    <w:p w14:paraId="011B50FB" w14:textId="77777777" w:rsidR="003C246E" w:rsidRPr="00B2481B" w:rsidRDefault="003C246E" w:rsidP="003C246E">
      <w:pPr>
        <w:pStyle w:val="Tijelotekst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B2481B">
        <w:rPr>
          <w:sz w:val="24"/>
          <w:szCs w:val="24"/>
        </w:rPr>
        <w:t>umirovljenicima iznad 65. godina starosti s područja Općine Ližnjan-Lisignano sukladno posebnoj Odluci.</w:t>
      </w:r>
    </w:p>
    <w:p w14:paraId="0FFE6250" w14:textId="2193E48B" w:rsidR="003C246E" w:rsidRPr="00B2481B" w:rsidRDefault="003C246E" w:rsidP="003C246E">
      <w:pPr>
        <w:pStyle w:val="Tijeloteksta3"/>
        <w:spacing w:after="0"/>
        <w:ind w:left="720"/>
        <w:jc w:val="both"/>
        <w:rPr>
          <w:b/>
          <w:bCs/>
          <w:sz w:val="24"/>
          <w:szCs w:val="24"/>
        </w:rPr>
      </w:pPr>
      <w:r w:rsidRPr="00B2481B">
        <w:rPr>
          <w:sz w:val="24"/>
          <w:szCs w:val="24"/>
        </w:rPr>
        <w:t xml:space="preserve">Za program osiguranja sufinanciranog javnog prijevoza pod točkom 1.1., 1.2. i 1.3. u Proračunu Općine Ližnjan-Lisignano za 2022. godinu ukupno je osigurano </w:t>
      </w:r>
      <w:r w:rsidR="004B6594" w:rsidRPr="00B2481B">
        <w:rPr>
          <w:b/>
          <w:bCs/>
          <w:sz w:val="24"/>
          <w:szCs w:val="24"/>
        </w:rPr>
        <w:t>44.727,59 EUR / 337</w:t>
      </w:r>
      <w:r w:rsidRPr="00B2481B">
        <w:rPr>
          <w:b/>
          <w:bCs/>
          <w:sz w:val="24"/>
          <w:szCs w:val="24"/>
        </w:rPr>
        <w:t>.000,00 kuna.</w:t>
      </w:r>
    </w:p>
    <w:p w14:paraId="170F5BAA" w14:textId="77777777" w:rsidR="003C246E" w:rsidRPr="00B2481B" w:rsidRDefault="003C246E" w:rsidP="00AA0299">
      <w:pPr>
        <w:pStyle w:val="Tijeloteksta3"/>
        <w:spacing w:after="0"/>
        <w:jc w:val="both"/>
        <w:rPr>
          <w:sz w:val="24"/>
          <w:szCs w:val="24"/>
        </w:rPr>
      </w:pPr>
      <w:r w:rsidRPr="00B2481B">
        <w:rPr>
          <w:sz w:val="24"/>
          <w:szCs w:val="24"/>
        </w:rPr>
        <w:lastRenderedPageBreak/>
        <w:t xml:space="preserve">  </w:t>
      </w:r>
    </w:p>
    <w:p w14:paraId="433C4783" w14:textId="77777777" w:rsidR="003C246E" w:rsidRPr="00B2481B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OBRAZOVANJE</w:t>
      </w:r>
    </w:p>
    <w:p w14:paraId="7A903800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09C16492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       2.1.</w:t>
      </w:r>
      <w:r w:rsidRPr="00B2481B">
        <w:rPr>
          <w:sz w:val="24"/>
          <w:szCs w:val="24"/>
          <w:lang w:val="hr-HR"/>
        </w:rPr>
        <w:t xml:space="preserve"> Osigurava se pravo na sufinanciranje prehrane (školske marende) učenicima OŠ s  područja Općine Ližnjan-Lisignano koji žive u obitelji koja ima potrebu za materijalnom zaštitom (korisnici dječjeg doplatka) u visini od 75%, te potpuno financiranje (u visini od 100%) školske prehrane (školske marende) učenicima OŠ koji žive u kućanstvu koje je korisnik prava u sustavu socijalne skrbi pri nadležnom Centru za socijalnu skrb Pula, sukladno odredbama posebne Odluke,</w:t>
      </w:r>
    </w:p>
    <w:p w14:paraId="5B3BDF39" w14:textId="77777777" w:rsidR="003C246E" w:rsidRPr="00B2481B" w:rsidRDefault="003C246E" w:rsidP="003C246E">
      <w:pPr>
        <w:ind w:left="720"/>
        <w:jc w:val="both"/>
        <w:rPr>
          <w:sz w:val="24"/>
          <w:szCs w:val="24"/>
          <w:lang w:val="hr-HR"/>
        </w:rPr>
      </w:pPr>
    </w:p>
    <w:p w14:paraId="22EF71AA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</w:t>
      </w:r>
      <w:r w:rsidRPr="00B2481B">
        <w:rPr>
          <w:b/>
          <w:bCs/>
          <w:sz w:val="24"/>
          <w:szCs w:val="24"/>
          <w:lang w:val="hr-HR"/>
        </w:rPr>
        <w:t>2.2.</w:t>
      </w:r>
      <w:r w:rsidRPr="00B2481B">
        <w:rPr>
          <w:sz w:val="24"/>
          <w:szCs w:val="24"/>
          <w:lang w:val="hr-HR"/>
        </w:rPr>
        <w:t xml:space="preserve"> Sufinanciranje prehrane i boravka djece u predškolskim ustanovama (jaslice, dječji vrtići </w:t>
      </w:r>
      <w:proofErr w:type="spellStart"/>
      <w:r w:rsidRPr="00B2481B">
        <w:rPr>
          <w:sz w:val="24"/>
          <w:szCs w:val="24"/>
          <w:lang w:val="hr-HR"/>
        </w:rPr>
        <w:t>isl</w:t>
      </w:r>
      <w:proofErr w:type="spellEnd"/>
      <w:r w:rsidRPr="00B2481B">
        <w:rPr>
          <w:sz w:val="24"/>
          <w:szCs w:val="24"/>
          <w:lang w:val="hr-HR"/>
        </w:rPr>
        <w:t>.) sukladno odredbama posebne Odluke,</w:t>
      </w:r>
    </w:p>
    <w:p w14:paraId="56E84612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27D50D09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       2.3.</w:t>
      </w:r>
      <w:r w:rsidRPr="00B2481B">
        <w:rPr>
          <w:sz w:val="24"/>
          <w:szCs w:val="24"/>
          <w:lang w:val="hr-HR"/>
        </w:rPr>
        <w:t xml:space="preserve"> sufinanciranje programa produženog boravka djece u osnovnoj školi, sukladno odredbama posebne Odluke,</w:t>
      </w:r>
    </w:p>
    <w:p w14:paraId="3361ECB6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4EC2BECF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       2.4.</w:t>
      </w:r>
      <w:r w:rsidRPr="00B2481B">
        <w:rPr>
          <w:sz w:val="24"/>
          <w:szCs w:val="24"/>
          <w:lang w:val="hr-HR"/>
        </w:rPr>
        <w:t xml:space="preserve"> sufinanciranje osnovnoškolskih udžbenika i ostale školske opreme, sukladno odredbama</w:t>
      </w:r>
    </w:p>
    <w:p w14:paraId="201EE9FC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posebne Odluke,</w:t>
      </w:r>
    </w:p>
    <w:p w14:paraId="5D0339C5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5FCC1082" w14:textId="77777777" w:rsidR="003C246E" w:rsidRPr="00B2481B" w:rsidRDefault="003C246E" w:rsidP="003C246E">
      <w:pPr>
        <w:pStyle w:val="Uvuenotijeloteksta"/>
        <w:spacing w:after="0"/>
        <w:jc w:val="both"/>
      </w:pPr>
      <w:r w:rsidRPr="00B2481B">
        <w:rPr>
          <w:b/>
          <w:bCs/>
        </w:rPr>
        <w:t xml:space="preserve">  2.5.</w:t>
      </w:r>
      <w:r w:rsidRPr="00B2481B">
        <w:t xml:space="preserve">  studentske stipendije sukladno odredbama Pravilnika za dodjelu stipendija Općine </w:t>
      </w:r>
    </w:p>
    <w:p w14:paraId="32A2322E" w14:textId="77777777" w:rsidR="003C246E" w:rsidRPr="00B2481B" w:rsidRDefault="003C246E" w:rsidP="003C246E">
      <w:pPr>
        <w:pStyle w:val="Uvuenotijeloteksta"/>
        <w:spacing w:after="0"/>
        <w:ind w:left="0"/>
        <w:jc w:val="both"/>
      </w:pPr>
      <w:r w:rsidRPr="00B2481B">
        <w:t>Ližnjan-Lisignano ( „Službene novine Općine Ližnjan-Lisignano“ br. 7/10, 3/11).</w:t>
      </w:r>
    </w:p>
    <w:p w14:paraId="136BD838" w14:textId="77777777" w:rsidR="003C246E" w:rsidRPr="00B2481B" w:rsidRDefault="003C246E" w:rsidP="003C246E">
      <w:pPr>
        <w:pStyle w:val="Uvuenotijeloteksta"/>
        <w:spacing w:after="0"/>
        <w:ind w:left="0"/>
        <w:jc w:val="both"/>
      </w:pPr>
    </w:p>
    <w:p w14:paraId="2B529717" w14:textId="42F018EF" w:rsidR="003C246E" w:rsidRPr="00B2481B" w:rsidRDefault="003C246E" w:rsidP="002C539A">
      <w:pPr>
        <w:pStyle w:val="Uvuenotijeloteksta"/>
        <w:numPr>
          <w:ilvl w:val="1"/>
          <w:numId w:val="2"/>
        </w:numPr>
        <w:spacing w:after="0"/>
        <w:jc w:val="both"/>
      </w:pPr>
      <w:r w:rsidRPr="00B2481B">
        <w:t xml:space="preserve">  Projekt E- učenja o društvenom poduzetništvu predstavlja projekt aktivnog</w:t>
      </w:r>
      <w:r w:rsidR="002C539A" w:rsidRPr="00B2481B">
        <w:t xml:space="preserve"> </w:t>
      </w:r>
      <w:r w:rsidRPr="00B2481B">
        <w:t>uključivanja</w:t>
      </w:r>
      <w:r w:rsidR="00270C63" w:rsidRPr="00B2481B">
        <w:t xml:space="preserve"> </w:t>
      </w:r>
      <w:r w:rsidRPr="00B2481B">
        <w:t xml:space="preserve">i poboljšanja zapošljavanja te razvoj inovativnih socijalnih usluga za ranjive skupine unutar 7 urbanih aglomeracija/područja Osijek, Pula, Rijeka, Slavonski brod, Split, Zadar i Zagreb, , poglavito osoba s invaliditetom, te mladih osoba od 25. godina na dalje kao ranjivih skupina. Sam projekt je vezan za dvogodišnje razdoblje. </w:t>
      </w:r>
    </w:p>
    <w:p w14:paraId="0FF95435" w14:textId="6B201E63" w:rsidR="002C539A" w:rsidRPr="00B2481B" w:rsidRDefault="002C539A" w:rsidP="002C539A">
      <w:pPr>
        <w:pStyle w:val="Uvuenotijeloteksta"/>
        <w:spacing w:after="0"/>
        <w:ind w:left="0"/>
        <w:jc w:val="both"/>
      </w:pPr>
    </w:p>
    <w:p w14:paraId="48B681C9" w14:textId="77777777" w:rsidR="002C539A" w:rsidRPr="00B2481B" w:rsidRDefault="002C539A" w:rsidP="002C539A">
      <w:pPr>
        <w:pStyle w:val="Uvuenotijeloteksta"/>
        <w:spacing w:after="0"/>
        <w:ind w:left="0"/>
        <w:jc w:val="both"/>
      </w:pPr>
      <w:r w:rsidRPr="00B2481B">
        <w:t xml:space="preserve">Za provođenje mjera socijalne politike u djelatnosti obrazovanja pod točkama 2.1., 2.3., 2.4. i 2.5., proračunom Općine Ližnjan-Lisignano za 2022. godinu, ukupno je planirano </w:t>
      </w:r>
      <w:r w:rsidRPr="00B2481B">
        <w:rPr>
          <w:b/>
          <w:bCs/>
        </w:rPr>
        <w:t>93.734,16 EUR / 706.240,00 kuna</w:t>
      </w:r>
      <w:r w:rsidRPr="00B2481B">
        <w:t>.</w:t>
      </w:r>
    </w:p>
    <w:p w14:paraId="1C9DE346" w14:textId="769D983F" w:rsidR="002C539A" w:rsidRPr="00B2481B" w:rsidRDefault="002C539A" w:rsidP="002C539A">
      <w:pPr>
        <w:pStyle w:val="Uvuenotijeloteksta"/>
        <w:spacing w:after="0"/>
        <w:ind w:left="0"/>
        <w:jc w:val="both"/>
      </w:pPr>
      <w:r w:rsidRPr="00B2481B">
        <w:t xml:space="preserve">Za provođenje mjere 2.6. temeljem sredstava iz europskih fondova namijenjenih socijalnoj politici za dvogodišnje razdoblje predviđa se ukupan iznos od </w:t>
      </w:r>
      <w:r w:rsidRPr="00B2481B">
        <w:rPr>
          <w:b/>
          <w:bCs/>
        </w:rPr>
        <w:t>1.199</w:t>
      </w:r>
      <w:r w:rsidR="00A01839" w:rsidRPr="00B2481B">
        <w:rPr>
          <w:b/>
          <w:bCs/>
        </w:rPr>
        <w:t>.</w:t>
      </w:r>
      <w:r w:rsidRPr="00B2481B">
        <w:rPr>
          <w:b/>
          <w:bCs/>
        </w:rPr>
        <w:t xml:space="preserve">879, 43 kuna, </w:t>
      </w:r>
      <w:r w:rsidR="00F8623F" w:rsidRPr="00B2481B">
        <w:rPr>
          <w:b/>
          <w:bCs/>
        </w:rPr>
        <w:t xml:space="preserve">a </w:t>
      </w:r>
      <w:r w:rsidRPr="00B2481B">
        <w:rPr>
          <w:b/>
          <w:bCs/>
        </w:rPr>
        <w:t>za 202</w:t>
      </w:r>
      <w:r w:rsidR="00F8623F" w:rsidRPr="00B2481B">
        <w:rPr>
          <w:b/>
          <w:bCs/>
        </w:rPr>
        <w:t>3</w:t>
      </w:r>
      <w:r w:rsidRPr="00B2481B">
        <w:rPr>
          <w:b/>
          <w:bCs/>
        </w:rPr>
        <w:t>.</w:t>
      </w:r>
      <w:r w:rsidR="00A01839" w:rsidRPr="00B2481B">
        <w:rPr>
          <w:b/>
          <w:bCs/>
        </w:rPr>
        <w:t xml:space="preserve"> godinu</w:t>
      </w:r>
      <w:r w:rsidRPr="00B2481B">
        <w:rPr>
          <w:b/>
          <w:bCs/>
        </w:rPr>
        <w:t xml:space="preserve">, osigurat  će  se </w:t>
      </w:r>
      <w:r w:rsidR="00F8623F" w:rsidRPr="00B2481B">
        <w:rPr>
          <w:b/>
          <w:bCs/>
        </w:rPr>
        <w:t>10.118,79 EUR / 76.240,00</w:t>
      </w:r>
      <w:r w:rsidRPr="00B2481B">
        <w:rPr>
          <w:b/>
          <w:bCs/>
        </w:rPr>
        <w:t xml:space="preserve"> kune.   </w:t>
      </w:r>
      <w:r w:rsidRPr="00B2481B">
        <w:t xml:space="preserve">   </w:t>
      </w:r>
    </w:p>
    <w:p w14:paraId="4A3AB174" w14:textId="77777777" w:rsidR="002C539A" w:rsidRPr="00B2481B" w:rsidRDefault="002C539A" w:rsidP="002C539A">
      <w:pPr>
        <w:pStyle w:val="Uvuenotijeloteksta"/>
        <w:spacing w:after="0"/>
        <w:ind w:left="0"/>
        <w:jc w:val="both"/>
      </w:pPr>
    </w:p>
    <w:p w14:paraId="1CFAECA1" w14:textId="77777777" w:rsidR="003C246E" w:rsidRPr="00B2481B" w:rsidRDefault="003C246E" w:rsidP="003C246E">
      <w:pPr>
        <w:pStyle w:val="Uvuenotijeloteksta"/>
        <w:spacing w:after="0"/>
        <w:ind w:left="0"/>
        <w:jc w:val="both"/>
      </w:pPr>
      <w:r w:rsidRPr="00B2481B">
        <w:t xml:space="preserve">Mjera pod točkom 2.2., po svojoj prirodi predstavlja istovremeno mjeru socijalne politike i mjeru obrazovnog programa te se zbog cjelovitosti prikaza društveno obrazovnog programa ista navodi u djelu predškolskog odgoja i obrazovanja s predviđenim proračunskim sredstvima.      </w:t>
      </w:r>
    </w:p>
    <w:p w14:paraId="61549D60" w14:textId="77777777" w:rsidR="003C246E" w:rsidRPr="00B2481B" w:rsidRDefault="003C246E" w:rsidP="003C246E">
      <w:pPr>
        <w:pStyle w:val="Uvuenotijeloteksta"/>
        <w:spacing w:after="0"/>
        <w:ind w:left="720"/>
        <w:jc w:val="both"/>
      </w:pPr>
    </w:p>
    <w:p w14:paraId="06265142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0707FB3D" w14:textId="77777777" w:rsidR="003C246E" w:rsidRPr="00B2481B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 xml:space="preserve">POTPORE OSIGURANJEM BESPLATNOG BORAVKA DJECE U PREDŠKOLSKOJ </w:t>
      </w:r>
      <w:r w:rsidRPr="00B2481B">
        <w:rPr>
          <w:sz w:val="24"/>
          <w:szCs w:val="24"/>
          <w:lang w:val="hr-HR"/>
        </w:rPr>
        <w:t xml:space="preserve"> </w:t>
      </w:r>
      <w:r w:rsidRPr="00B2481B">
        <w:rPr>
          <w:b/>
          <w:sz w:val="24"/>
          <w:szCs w:val="24"/>
          <w:lang w:val="hr-HR"/>
        </w:rPr>
        <w:t>USTANOVI</w:t>
      </w:r>
    </w:p>
    <w:p w14:paraId="583E17B8" w14:textId="77777777" w:rsidR="003C246E" w:rsidRPr="00B2481B" w:rsidRDefault="003C246E" w:rsidP="003C246E">
      <w:pPr>
        <w:pStyle w:val="Uvuenotijeloteksta"/>
        <w:ind w:left="426"/>
        <w:jc w:val="both"/>
        <w:rPr>
          <w:b/>
        </w:rPr>
      </w:pPr>
    </w:p>
    <w:p w14:paraId="6120CF66" w14:textId="77777777" w:rsidR="003C246E" w:rsidRPr="00B2481B" w:rsidRDefault="003C246E" w:rsidP="003C246E">
      <w:pPr>
        <w:pStyle w:val="Uvuenotijeloteksta"/>
        <w:ind w:left="426"/>
        <w:jc w:val="both"/>
      </w:pPr>
      <w:r w:rsidRPr="00B2481B">
        <w:rPr>
          <w:b/>
        </w:rPr>
        <w:t>3.1.</w:t>
      </w:r>
      <w:r w:rsidRPr="00B2481B">
        <w:t xml:space="preserve"> Podmiruju se u cijelosti troškovi boravka djece u predškolskoj ustanovi za:</w:t>
      </w:r>
    </w:p>
    <w:p w14:paraId="42C168ED" w14:textId="77777777" w:rsidR="003C246E" w:rsidRPr="00B2481B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djecu poginulih branitelja i djecu poginulih civila Domovinskog rata,</w:t>
      </w:r>
    </w:p>
    <w:p w14:paraId="10E32305" w14:textId="77777777" w:rsidR="003C246E" w:rsidRPr="00B2481B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djecu invalida Domovinskog rata i djecu civilnih invalida Domovinskog rata čiji je invaliditet veći od 50%,</w:t>
      </w:r>
    </w:p>
    <w:p w14:paraId="74C31EE6" w14:textId="77777777" w:rsidR="003C246E" w:rsidRPr="00B2481B" w:rsidRDefault="003C246E" w:rsidP="003C246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lastRenderedPageBreak/>
        <w:t>djecu koja žive u obitelji koja ima potrebu za materijalnom zaštitom (odnosno djeca korisnika socijalne skrbi – korisnika socijalnog programa Vlade RH).</w:t>
      </w:r>
    </w:p>
    <w:p w14:paraId="7C856492" w14:textId="77777777" w:rsidR="003C246E" w:rsidRPr="00B2481B" w:rsidRDefault="003C246E" w:rsidP="003C246E">
      <w:pPr>
        <w:ind w:left="426"/>
        <w:jc w:val="both"/>
        <w:rPr>
          <w:sz w:val="24"/>
          <w:szCs w:val="24"/>
          <w:lang w:val="hr-HR"/>
        </w:rPr>
      </w:pPr>
    </w:p>
    <w:p w14:paraId="24704188" w14:textId="77974A96" w:rsidR="003C246E" w:rsidRPr="00B2481B" w:rsidRDefault="003C246E" w:rsidP="003C246E">
      <w:pPr>
        <w:ind w:left="426"/>
        <w:jc w:val="both"/>
        <w:rPr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3.2.</w:t>
      </w:r>
      <w:r w:rsidRPr="00B2481B">
        <w:rPr>
          <w:sz w:val="24"/>
          <w:szCs w:val="24"/>
          <w:lang w:val="hr-HR"/>
        </w:rPr>
        <w:t xml:space="preserve"> Osiguravaju se olakšice u plaćanju redovitog programa predškolske ustanove kojoj je osnivač Općina Ližnjan-Lisignano sukladno odredbama posebne Odluke, a pravo na olakšice u plaćanju redovitog programa utvrđuju predškolske ustanove posebnim Pravilnikom, temeljem dokumentacije koju dostavlja roditelj - korisnik.</w:t>
      </w:r>
      <w:r w:rsidR="00670A9A" w:rsidRPr="00B2481B">
        <w:rPr>
          <w:sz w:val="24"/>
          <w:szCs w:val="24"/>
          <w:lang w:val="hr-HR"/>
        </w:rPr>
        <w:t xml:space="preserve"> </w:t>
      </w:r>
    </w:p>
    <w:p w14:paraId="5D9DD67E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0B3A80F6" w14:textId="77777777" w:rsidR="003C246E" w:rsidRPr="00B2481B" w:rsidRDefault="003C246E" w:rsidP="003C246E">
      <w:pPr>
        <w:numPr>
          <w:ilvl w:val="0"/>
          <w:numId w:val="2"/>
        </w:num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 xml:space="preserve">POMOĆ PRI PODMIRENJU TROŠKOVA STANOVANJA </w:t>
      </w:r>
    </w:p>
    <w:p w14:paraId="5E720C7F" w14:textId="77777777" w:rsidR="003C246E" w:rsidRPr="00B2481B" w:rsidRDefault="003C246E" w:rsidP="003C246E">
      <w:pPr>
        <w:tabs>
          <w:tab w:val="left" w:pos="142"/>
        </w:tabs>
        <w:ind w:left="426"/>
        <w:jc w:val="both"/>
        <w:rPr>
          <w:sz w:val="24"/>
          <w:szCs w:val="24"/>
          <w:lang w:val="hr-HR"/>
        </w:rPr>
      </w:pPr>
    </w:p>
    <w:p w14:paraId="585647A4" w14:textId="77777777" w:rsidR="003C246E" w:rsidRPr="00B2481B" w:rsidRDefault="003C246E" w:rsidP="003C246E">
      <w:pPr>
        <w:tabs>
          <w:tab w:val="left" w:pos="142"/>
        </w:tabs>
        <w:ind w:left="426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Troškovi stanovanja predstavljaju troškove najamnine, zaštićene najamnine, pričuve, odvoza kućnog smeća, komunalne naknade, električne energije, plina, drva ili drugih energenata, grijanja, vode, odvodnje te drugi troškovi stanovanja u skladu s posebnim propisima.</w:t>
      </w:r>
    </w:p>
    <w:p w14:paraId="0E4E2410" w14:textId="35972B62" w:rsidR="003C246E" w:rsidRPr="00B2481B" w:rsidRDefault="003C246E" w:rsidP="00670A9A">
      <w:pPr>
        <w:pStyle w:val="Uvuenotijeloteksta"/>
        <w:tabs>
          <w:tab w:val="left" w:pos="142"/>
        </w:tabs>
        <w:ind w:left="426"/>
        <w:jc w:val="both"/>
      </w:pPr>
      <w:r w:rsidRPr="00B2481B">
        <w:t>Uvjeti, visina i način sufinanciranja utvrđeni su temeljem odredbi Zakona o socijalnoj skrbi</w:t>
      </w:r>
      <w:r w:rsidR="00670A9A" w:rsidRPr="00B2481B">
        <w:t>,</w:t>
      </w:r>
      <w:r w:rsidRPr="00B2481B">
        <w:t xml:space="preserve">  Odluke o socijalnoj skrbi Općine Ližnjan-Lisignano.</w:t>
      </w:r>
    </w:p>
    <w:p w14:paraId="74F90FE6" w14:textId="6387B788" w:rsidR="003C246E" w:rsidRPr="00B2481B" w:rsidRDefault="003C246E" w:rsidP="00670A9A">
      <w:pPr>
        <w:pStyle w:val="Uvuenotijeloteksta"/>
        <w:tabs>
          <w:tab w:val="left" w:pos="142"/>
        </w:tabs>
        <w:ind w:left="426"/>
        <w:jc w:val="both"/>
      </w:pPr>
      <w:bookmarkStart w:id="2" w:name="_Hlk23145875"/>
      <w:r w:rsidRPr="00B2481B">
        <w:t>Za mjeru pomoći pri podmirenju troškova stanovanja u Proračunu Općine Ližnjan-Lisignano za 202</w:t>
      </w:r>
      <w:r w:rsidR="00F8623F" w:rsidRPr="00B2481B">
        <w:t>3</w:t>
      </w:r>
      <w:r w:rsidRPr="00B2481B">
        <w:t xml:space="preserve">. godinu ukupno je planirano </w:t>
      </w:r>
      <w:r w:rsidR="00F8623F" w:rsidRPr="00B2481B">
        <w:rPr>
          <w:b/>
          <w:bCs/>
        </w:rPr>
        <w:t>11.281,44 EUR</w:t>
      </w:r>
      <w:r w:rsidR="00F8623F" w:rsidRPr="00B2481B">
        <w:t xml:space="preserve"> / </w:t>
      </w:r>
      <w:r w:rsidRPr="00B2481B">
        <w:rPr>
          <w:b/>
          <w:bCs/>
        </w:rPr>
        <w:t>85.000,00 kuna</w:t>
      </w:r>
      <w:r w:rsidRPr="00B2481B">
        <w:t xml:space="preserve"> </w:t>
      </w:r>
      <w:bookmarkEnd w:id="2"/>
    </w:p>
    <w:p w14:paraId="11E3E07F" w14:textId="77777777" w:rsidR="003C246E" w:rsidRPr="00B2481B" w:rsidRDefault="003C246E" w:rsidP="003C246E">
      <w:pPr>
        <w:pStyle w:val="Tijeloteksta"/>
        <w:numPr>
          <w:ilvl w:val="0"/>
          <w:numId w:val="2"/>
        </w:numPr>
        <w:jc w:val="both"/>
        <w:outlineLvl w:val="9"/>
        <w:rPr>
          <w:b/>
          <w:bCs/>
          <w:szCs w:val="24"/>
        </w:rPr>
      </w:pPr>
      <w:r w:rsidRPr="00B2481B">
        <w:rPr>
          <w:b/>
          <w:bCs/>
          <w:szCs w:val="24"/>
        </w:rPr>
        <w:t>ZAŠTITA BRAKA I OBITELJI, DJECE I MLADEŽI, STARIH OSOBA, JAVNOG ZDRAVLJA  I SUZBIJANJE BOLESTI OVISNOSTI</w:t>
      </w:r>
    </w:p>
    <w:p w14:paraId="6E281803" w14:textId="77777777" w:rsidR="003C246E" w:rsidRPr="00B2481B" w:rsidRDefault="003C246E" w:rsidP="003C246E">
      <w:pPr>
        <w:pStyle w:val="Tijeloteksta"/>
        <w:jc w:val="both"/>
        <w:outlineLvl w:val="9"/>
        <w:rPr>
          <w:b/>
          <w:bCs/>
          <w:szCs w:val="24"/>
        </w:rPr>
      </w:pPr>
    </w:p>
    <w:p w14:paraId="132E2DEB" w14:textId="77777777" w:rsidR="003C246E" w:rsidRPr="00B2481B" w:rsidRDefault="003C246E" w:rsidP="003C246E">
      <w:pPr>
        <w:pStyle w:val="Tijeloteksta"/>
        <w:ind w:left="360"/>
        <w:jc w:val="both"/>
        <w:outlineLvl w:val="9"/>
        <w:rPr>
          <w:szCs w:val="24"/>
        </w:rPr>
      </w:pPr>
      <w:r w:rsidRPr="00B2481B">
        <w:rPr>
          <w:b/>
          <w:bCs/>
          <w:szCs w:val="24"/>
        </w:rPr>
        <w:t>5.1</w:t>
      </w:r>
      <w:r w:rsidRPr="00B2481B">
        <w:rPr>
          <w:szCs w:val="24"/>
        </w:rPr>
        <w:t>. osiguravaju se jednokratne novčane potpore za  novorođenu djecu, sukladno odredbama posebne Odluke,</w:t>
      </w:r>
    </w:p>
    <w:p w14:paraId="6DA4498A" w14:textId="77777777" w:rsidR="003C246E" w:rsidRPr="00B2481B" w:rsidRDefault="003C246E" w:rsidP="003C246E">
      <w:pPr>
        <w:ind w:left="426"/>
        <w:jc w:val="both"/>
        <w:rPr>
          <w:sz w:val="24"/>
          <w:szCs w:val="24"/>
          <w:lang w:val="hr-HR"/>
        </w:rPr>
      </w:pPr>
    </w:p>
    <w:p w14:paraId="52A623AD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      5.2.</w:t>
      </w:r>
      <w:r w:rsidRPr="00B2481B">
        <w:rPr>
          <w:sz w:val="24"/>
          <w:szCs w:val="24"/>
          <w:lang w:val="hr-HR"/>
        </w:rPr>
        <w:t xml:space="preserve"> osigurava se kroz sufinanciranje rada udruga iz raznih oblasti,</w:t>
      </w:r>
    </w:p>
    <w:p w14:paraId="4AB37718" w14:textId="77777777" w:rsidR="003C246E" w:rsidRPr="00B2481B" w:rsidRDefault="003C246E" w:rsidP="003C246E">
      <w:pPr>
        <w:ind w:left="426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</w:t>
      </w:r>
    </w:p>
    <w:p w14:paraId="61ECA5FD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      5.3.</w:t>
      </w:r>
      <w:r w:rsidRPr="00B2481B">
        <w:rPr>
          <w:sz w:val="24"/>
          <w:szCs w:val="24"/>
          <w:lang w:val="hr-HR"/>
        </w:rPr>
        <w:t xml:space="preserve"> prema potrebi stanovnika organizirat će se više pojedinih tematskih predavanja za </w:t>
      </w:r>
    </w:p>
    <w:p w14:paraId="4EA8C5AF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stanovnike prema mjestu njihovog stanovanja.</w:t>
      </w:r>
    </w:p>
    <w:p w14:paraId="3BB49E32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1B25B2EB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</w:t>
      </w:r>
      <w:r w:rsidRPr="00B2481B">
        <w:rPr>
          <w:b/>
          <w:bCs/>
          <w:sz w:val="24"/>
          <w:szCs w:val="24"/>
          <w:lang w:val="hr-HR"/>
        </w:rPr>
        <w:t xml:space="preserve">5.4. </w:t>
      </w:r>
      <w:r w:rsidRPr="00B2481B">
        <w:rPr>
          <w:sz w:val="24"/>
          <w:szCs w:val="24"/>
          <w:lang w:val="hr-HR"/>
        </w:rPr>
        <w:t>temeljem</w:t>
      </w:r>
      <w:r w:rsidRPr="00B2481B">
        <w:rPr>
          <w:b/>
          <w:bCs/>
          <w:sz w:val="24"/>
          <w:szCs w:val="24"/>
          <w:lang w:val="hr-HR"/>
        </w:rPr>
        <w:t xml:space="preserve"> </w:t>
      </w:r>
      <w:r w:rsidRPr="00B2481B">
        <w:rPr>
          <w:sz w:val="24"/>
          <w:szCs w:val="24"/>
          <w:lang w:val="hr-HR"/>
        </w:rPr>
        <w:t>sporazuma o sufinanciranju nabave specijalnog vozila za prijevoz osoba s</w:t>
      </w:r>
    </w:p>
    <w:p w14:paraId="104D912E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invaliditetom smanjene pokretljivosti, zaključenog između Društva Osoba s Tjelesnim </w:t>
      </w:r>
    </w:p>
    <w:p w14:paraId="0AC740D8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Invaliditetom Južne Istre te I.Ž., Grada Pule, Grada Vodnjana, Općine Barban, Općine </w:t>
      </w:r>
    </w:p>
    <w:p w14:paraId="190F5B9D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Fažana, Općine Ližnjan, Općine Marčana. Općine Medulin, Općine Svetvinčenat, </w:t>
      </w:r>
    </w:p>
    <w:p w14:paraId="7D3A51E6" w14:textId="1C059CFA" w:rsidR="003C246E" w:rsidRPr="00B2481B" w:rsidRDefault="003C246E" w:rsidP="003C246E">
      <w:pPr>
        <w:jc w:val="both"/>
        <w:rPr>
          <w:b/>
          <w:bCs/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Općina Ližnjan-Lisignano će na godišnjoj razini u slijedeć</w:t>
      </w:r>
      <w:r w:rsidR="00F8623F" w:rsidRPr="00B2481B">
        <w:rPr>
          <w:sz w:val="24"/>
          <w:szCs w:val="24"/>
          <w:lang w:val="hr-HR"/>
        </w:rPr>
        <w:t>e 4</w:t>
      </w:r>
      <w:r w:rsidRPr="00B2481B">
        <w:rPr>
          <w:sz w:val="24"/>
          <w:szCs w:val="24"/>
          <w:lang w:val="hr-HR"/>
        </w:rPr>
        <w:t xml:space="preserve"> godin</w:t>
      </w:r>
      <w:r w:rsidR="00F8623F" w:rsidRPr="00B2481B">
        <w:rPr>
          <w:sz w:val="24"/>
          <w:szCs w:val="24"/>
          <w:lang w:val="hr-HR"/>
        </w:rPr>
        <w:t>e</w:t>
      </w:r>
      <w:r w:rsidRPr="00B2481B">
        <w:rPr>
          <w:sz w:val="24"/>
          <w:szCs w:val="24"/>
          <w:lang w:val="hr-HR"/>
        </w:rPr>
        <w:t xml:space="preserve"> osigurati</w:t>
      </w:r>
      <w:r w:rsidR="00F8623F" w:rsidRPr="00B2481B">
        <w:rPr>
          <w:sz w:val="24"/>
          <w:szCs w:val="24"/>
          <w:lang w:val="hr-HR"/>
        </w:rPr>
        <w:t xml:space="preserve"> </w:t>
      </w:r>
      <w:r w:rsidR="00F8623F" w:rsidRPr="00B2481B">
        <w:rPr>
          <w:b/>
          <w:bCs/>
          <w:sz w:val="24"/>
          <w:szCs w:val="24"/>
          <w:lang w:val="hr-HR"/>
        </w:rPr>
        <w:t xml:space="preserve">491,07 </w:t>
      </w:r>
    </w:p>
    <w:p w14:paraId="0E842583" w14:textId="5062E062" w:rsidR="00F8623F" w:rsidRPr="00B2481B" w:rsidRDefault="00F8623F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             EUR / 3.700,00 kuna</w:t>
      </w:r>
      <w:r w:rsidRPr="00B2481B">
        <w:rPr>
          <w:sz w:val="24"/>
          <w:szCs w:val="24"/>
          <w:lang w:val="hr-HR"/>
        </w:rPr>
        <w:t xml:space="preserve"> za nabavku kombi vozila.</w:t>
      </w:r>
    </w:p>
    <w:p w14:paraId="4164E9C7" w14:textId="0C2365BE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    </w:t>
      </w:r>
    </w:p>
    <w:p w14:paraId="57694FA2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2492ACCE" w14:textId="77777777" w:rsidR="00F8623F" w:rsidRPr="00B2481B" w:rsidRDefault="003C246E" w:rsidP="003C246E">
      <w:pPr>
        <w:pStyle w:val="Uvuenotijeloteksta"/>
        <w:tabs>
          <w:tab w:val="left" w:pos="142"/>
        </w:tabs>
        <w:spacing w:after="0"/>
        <w:ind w:left="0"/>
        <w:jc w:val="both"/>
      </w:pPr>
      <w:bookmarkStart w:id="3" w:name="_Hlk23146985"/>
      <w:r w:rsidRPr="00B2481B">
        <w:t xml:space="preserve">      Za mjeru navedenu pod točkom 5.1. Proračunom Općine Ližnjan-Lisignano za 202</w:t>
      </w:r>
      <w:r w:rsidR="00F8623F" w:rsidRPr="00B2481B">
        <w:t>3.</w:t>
      </w:r>
    </w:p>
    <w:p w14:paraId="4D4914C1" w14:textId="064C19FE" w:rsidR="003C246E" w:rsidRPr="00B2481B" w:rsidRDefault="00F8623F" w:rsidP="003C246E">
      <w:pPr>
        <w:pStyle w:val="Uvuenotijeloteksta"/>
        <w:tabs>
          <w:tab w:val="left" w:pos="142"/>
        </w:tabs>
        <w:spacing w:after="0"/>
        <w:ind w:left="0"/>
        <w:jc w:val="both"/>
      </w:pPr>
      <w:r w:rsidRPr="00B2481B">
        <w:t xml:space="preserve">     </w:t>
      </w:r>
      <w:r w:rsidR="003C246E" w:rsidRPr="00B2481B">
        <w:t xml:space="preserve"> godinu ukupno je planirano </w:t>
      </w:r>
      <w:r w:rsidRPr="00B2481B">
        <w:t xml:space="preserve">   </w:t>
      </w:r>
      <w:r w:rsidRPr="00B2481B">
        <w:rPr>
          <w:b/>
          <w:bCs/>
        </w:rPr>
        <w:t>7.963,37 EUR / 6</w:t>
      </w:r>
      <w:r w:rsidR="003C246E" w:rsidRPr="00B2481B">
        <w:rPr>
          <w:b/>
          <w:bCs/>
        </w:rPr>
        <w:t>0.000,00 kuna</w:t>
      </w:r>
      <w:r w:rsidR="003C246E" w:rsidRPr="00B2481B">
        <w:t xml:space="preserve"> </w:t>
      </w:r>
    </w:p>
    <w:p w14:paraId="07AE1D4A" w14:textId="77777777" w:rsidR="003C246E" w:rsidRPr="00B2481B" w:rsidRDefault="003C246E" w:rsidP="003C246E">
      <w:pPr>
        <w:pStyle w:val="Uvuenotijeloteksta"/>
        <w:tabs>
          <w:tab w:val="left" w:pos="142"/>
        </w:tabs>
        <w:ind w:left="426"/>
        <w:jc w:val="both"/>
      </w:pPr>
    </w:p>
    <w:bookmarkEnd w:id="3"/>
    <w:p w14:paraId="3DA645F2" w14:textId="77777777" w:rsidR="003C246E" w:rsidRPr="00B2481B" w:rsidRDefault="003C246E" w:rsidP="003C246E">
      <w:pPr>
        <w:pStyle w:val="Odlomakpopisa"/>
        <w:numPr>
          <w:ilvl w:val="0"/>
          <w:numId w:val="2"/>
        </w:numPr>
        <w:jc w:val="both"/>
        <w:rPr>
          <w:b/>
          <w:bCs/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>„POMOĆ U KUĆI NA PULJŠTINI“</w:t>
      </w:r>
    </w:p>
    <w:p w14:paraId="2ED6393F" w14:textId="77777777" w:rsidR="003C246E" w:rsidRPr="00B2481B" w:rsidRDefault="003C246E" w:rsidP="003C246E">
      <w:pPr>
        <w:jc w:val="both"/>
        <w:rPr>
          <w:b/>
          <w:bCs/>
          <w:sz w:val="24"/>
          <w:szCs w:val="24"/>
          <w:lang w:val="hr-HR"/>
        </w:rPr>
      </w:pPr>
    </w:p>
    <w:p w14:paraId="6B5EE1AD" w14:textId="4CF8AA2F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Suradnjom Gradskog društva Crvenog Križa Pula, Istarske Županije i šest jedinica lokalne samouprave (Grad Vodnjan-</w:t>
      </w:r>
      <w:proofErr w:type="spellStart"/>
      <w:r w:rsidRPr="00B2481B">
        <w:rPr>
          <w:sz w:val="24"/>
          <w:szCs w:val="24"/>
          <w:lang w:val="hr-HR"/>
        </w:rPr>
        <w:t>Dignano</w:t>
      </w:r>
      <w:proofErr w:type="spellEnd"/>
      <w:r w:rsidRPr="00B2481B">
        <w:rPr>
          <w:sz w:val="24"/>
          <w:szCs w:val="24"/>
          <w:lang w:val="hr-HR"/>
        </w:rPr>
        <w:t xml:space="preserve">, Općina Ližnjan-Lisignano, Općina Medulin, Općina Barban, Općina Marčana i Općina Svetvinčenat) započet je pilot projekt „ Pomoć u kući na </w:t>
      </w:r>
      <w:proofErr w:type="spellStart"/>
      <w:r w:rsidRPr="00B2481B">
        <w:rPr>
          <w:sz w:val="24"/>
          <w:szCs w:val="24"/>
          <w:lang w:val="hr-HR"/>
        </w:rPr>
        <w:t>Puljštini</w:t>
      </w:r>
      <w:proofErr w:type="spellEnd"/>
      <w:r w:rsidRPr="00B2481B">
        <w:rPr>
          <w:sz w:val="24"/>
          <w:szCs w:val="24"/>
          <w:lang w:val="hr-HR"/>
        </w:rPr>
        <w:t xml:space="preserve">“ u listopadu 2018. godine kojim se osigurava pružanje usluga podrške (prijevoz, kućni poslovi, održavanje higijene, organiziranje prehrane u domu korisnika, tehnički poslovi i uređenje okućnice) starijoj populaciji na području </w:t>
      </w:r>
      <w:proofErr w:type="spellStart"/>
      <w:r w:rsidRPr="00B2481B">
        <w:rPr>
          <w:sz w:val="24"/>
          <w:szCs w:val="24"/>
          <w:lang w:val="hr-HR"/>
        </w:rPr>
        <w:t>Puljštine</w:t>
      </w:r>
      <w:proofErr w:type="spellEnd"/>
      <w:r w:rsidRPr="00B2481B">
        <w:rPr>
          <w:sz w:val="24"/>
          <w:szCs w:val="24"/>
          <w:lang w:val="hr-HR"/>
        </w:rPr>
        <w:t xml:space="preserve">. Usluga se u samom početku projekta zasnivala na modelu dijeljenja troškova između partnera te je obuhvaćala </w:t>
      </w:r>
      <w:r w:rsidRPr="00B2481B">
        <w:rPr>
          <w:sz w:val="24"/>
          <w:szCs w:val="24"/>
          <w:lang w:val="hr-HR"/>
        </w:rPr>
        <w:lastRenderedPageBreak/>
        <w:t>maksimalno 40 najpotrebnijih korisnika mjesečno. Verifikacija samog projekta i njegovo prerastanje u program socijalne usluge, ostvareno je Rješenjem (licenca) izdanim od nadležnog Upravnog Odjela Istarske Županije pod Kl: UP/I-550-01/19-01/06; UR.BROJ:2163/1-06/6-19-21; od 04.10.2019. godine, kojim se ustvrdilo da Gradsko društvo Crvenog Križa Pula ispunjava minimalne uvjete za pružanje socijalne pomoći u kući putem zasebne organizacijske cjeline i to za aktivnosti obavljanja kućanskih poslova te održavanje osobne higijene. U međuvremenu je istom pristupila i općina Fažana. Uvjeti poslovanja utvrdit će se posebnim Ugovorima o financiranju početkom 202</w:t>
      </w:r>
      <w:r w:rsidR="00F8623F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>. godine. Na području Općine Ližnjan-Lisignano u ovom trenutku uslugu koristi 1</w:t>
      </w:r>
      <w:r w:rsidR="00AF2E51" w:rsidRPr="00B2481B">
        <w:rPr>
          <w:sz w:val="24"/>
          <w:szCs w:val="24"/>
          <w:lang w:val="hr-HR"/>
        </w:rPr>
        <w:t>5</w:t>
      </w:r>
      <w:r w:rsidRPr="00B2481B">
        <w:rPr>
          <w:sz w:val="24"/>
          <w:szCs w:val="24"/>
          <w:lang w:val="hr-HR"/>
        </w:rPr>
        <w:t xml:space="preserve"> korisnika</w:t>
      </w:r>
      <w:r w:rsidR="00F8623F" w:rsidRPr="00B2481B">
        <w:rPr>
          <w:sz w:val="24"/>
          <w:szCs w:val="24"/>
          <w:lang w:val="hr-HR"/>
        </w:rPr>
        <w:t>,</w:t>
      </w:r>
      <w:r w:rsidRPr="00B2481B">
        <w:rPr>
          <w:sz w:val="24"/>
          <w:szCs w:val="24"/>
          <w:lang w:val="hr-HR"/>
        </w:rPr>
        <w:t xml:space="preserve"> a od početka programa istu je koristilo 18 korisnika.      </w:t>
      </w:r>
    </w:p>
    <w:p w14:paraId="3204A81A" w14:textId="77777777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</w:p>
    <w:p w14:paraId="77B1C9D4" w14:textId="3E6FC011" w:rsidR="003C246E" w:rsidRPr="00B2481B" w:rsidRDefault="003C246E" w:rsidP="003C246E">
      <w:pPr>
        <w:ind w:left="360"/>
        <w:jc w:val="both"/>
        <w:rPr>
          <w:b/>
          <w:bCs/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 provedbu ove socijalne usluge u proračunu Općine Ližnjan-Lisignano za 202</w:t>
      </w:r>
      <w:r w:rsidR="00F8623F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>. godinu ukupno je planirano</w:t>
      </w:r>
      <w:r w:rsidRPr="00B2481B">
        <w:rPr>
          <w:b/>
          <w:bCs/>
          <w:sz w:val="24"/>
          <w:szCs w:val="24"/>
          <w:lang w:val="hr-HR"/>
        </w:rPr>
        <w:t xml:space="preserve"> </w:t>
      </w:r>
      <w:r w:rsidR="00F8623F" w:rsidRPr="00B2481B">
        <w:rPr>
          <w:b/>
          <w:bCs/>
          <w:sz w:val="24"/>
          <w:szCs w:val="24"/>
          <w:lang w:val="hr-HR"/>
        </w:rPr>
        <w:t xml:space="preserve">5.574,36 EUR / </w:t>
      </w:r>
      <w:r w:rsidRPr="00B2481B">
        <w:rPr>
          <w:b/>
          <w:bCs/>
          <w:sz w:val="24"/>
          <w:szCs w:val="24"/>
          <w:lang w:val="hr-HR"/>
        </w:rPr>
        <w:t xml:space="preserve">42.000,00 kuna.  </w:t>
      </w:r>
    </w:p>
    <w:p w14:paraId="7A98C8CB" w14:textId="77777777" w:rsidR="003C246E" w:rsidRPr="00B2481B" w:rsidRDefault="003C246E" w:rsidP="003C246E">
      <w:pPr>
        <w:ind w:left="72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                 </w:t>
      </w:r>
      <w:r w:rsidRPr="00B2481B">
        <w:rPr>
          <w:sz w:val="24"/>
          <w:szCs w:val="24"/>
          <w:lang w:val="hr-HR"/>
        </w:rPr>
        <w:tab/>
      </w:r>
      <w:r w:rsidRPr="00B2481B">
        <w:rPr>
          <w:sz w:val="24"/>
          <w:szCs w:val="24"/>
          <w:lang w:val="hr-HR"/>
        </w:rPr>
        <w:tab/>
      </w:r>
    </w:p>
    <w:p w14:paraId="525BFA79" w14:textId="77777777" w:rsidR="003C246E" w:rsidRPr="00B2481B" w:rsidRDefault="003C246E" w:rsidP="003C246E">
      <w:pPr>
        <w:pStyle w:val="Odlomakpopisa"/>
        <w:numPr>
          <w:ilvl w:val="0"/>
          <w:numId w:val="2"/>
        </w:num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UKOP NEZBRINUTIH OSOBA</w:t>
      </w:r>
    </w:p>
    <w:p w14:paraId="2DA4CEFF" w14:textId="77777777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</w:p>
    <w:p w14:paraId="26A5DAB7" w14:textId="77777777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Podmiruju se u cijelosti troškovi ukopa nezbrinutih osoba umrlih na području Općine Ližnjan-Lisignano i osoba s prijavljenim prebivalištem i/ili stalnim boravkom na području Općine Ližnjan-Lisignano koje nemaju bliže srodnike, a koji bi bili u mogućnosti podmiriti troškove ukopa, sukladno odredbama Odluke o socijalnoj skrbi Općine Ližnjan-Lisignano.</w:t>
      </w:r>
    </w:p>
    <w:p w14:paraId="5F15A3D4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5C3ADC26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8.   POMOĆ U SUFINANCIRANJU POGREBNIH TROŠKOVA</w:t>
      </w:r>
    </w:p>
    <w:p w14:paraId="591C795E" w14:textId="77777777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</w:p>
    <w:p w14:paraId="3468E3A4" w14:textId="73090248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Sufinanciranje troškova ukopa osobe čija obitelj ima potrebu za materijalnom zaštitom – sukladno odredbama Odluke o socijalnoj skrbi Općine Ližnjan-Lisignano, ostvaruje se u svakom pojedinačnom slučaju, temeljem zahtjeva za jednokratnu novčanu pomoć, o čemu donosi Rješenje Jedinstveni upravni odjel. Visina pomoći iznosi </w:t>
      </w:r>
      <w:r w:rsidR="00B25B25" w:rsidRPr="00B2481B">
        <w:rPr>
          <w:sz w:val="24"/>
          <w:szCs w:val="24"/>
          <w:lang w:val="hr-HR"/>
        </w:rPr>
        <w:t xml:space="preserve">132,72 EUR / </w:t>
      </w:r>
      <w:r w:rsidRPr="00B2481B">
        <w:rPr>
          <w:sz w:val="24"/>
          <w:szCs w:val="24"/>
          <w:lang w:val="hr-HR"/>
        </w:rPr>
        <w:t>1.000,00 kuna i isplaćuje se poštanskom uputnicom ili na račun korisnika (člana obitelji umrlog) te ovisi o broju potrebitih korisnika i raspoloživim proračunskim sredstvima.</w:t>
      </w:r>
      <w:r w:rsidRPr="00B2481B">
        <w:rPr>
          <w:sz w:val="24"/>
          <w:szCs w:val="24"/>
          <w:lang w:val="hr-HR"/>
        </w:rPr>
        <w:tab/>
      </w:r>
      <w:r w:rsidRPr="00B2481B">
        <w:rPr>
          <w:sz w:val="24"/>
          <w:szCs w:val="24"/>
          <w:lang w:val="hr-HR"/>
        </w:rPr>
        <w:tab/>
      </w:r>
      <w:r w:rsidRPr="00B2481B">
        <w:rPr>
          <w:sz w:val="24"/>
          <w:szCs w:val="24"/>
          <w:lang w:val="hr-HR"/>
        </w:rPr>
        <w:tab/>
      </w:r>
      <w:r w:rsidRPr="00B2481B">
        <w:rPr>
          <w:sz w:val="24"/>
          <w:szCs w:val="24"/>
          <w:lang w:val="hr-HR"/>
        </w:rPr>
        <w:tab/>
      </w:r>
      <w:r w:rsidRPr="00B2481B">
        <w:rPr>
          <w:sz w:val="24"/>
          <w:szCs w:val="24"/>
          <w:lang w:val="hr-HR"/>
        </w:rPr>
        <w:tab/>
      </w:r>
    </w:p>
    <w:p w14:paraId="760EAE7C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2C48B8E5" w14:textId="7C4B8A8C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 xml:space="preserve">9.   POMOĆ ZA IZVANBOLNIČKO LIJEČENJE OSOBA SA PSIHIČKIM </w:t>
      </w:r>
      <w:r w:rsidR="00F8623F" w:rsidRPr="00B2481B">
        <w:rPr>
          <w:b/>
          <w:sz w:val="24"/>
          <w:szCs w:val="24"/>
          <w:lang w:val="hr-HR"/>
        </w:rPr>
        <w:t xml:space="preserve">     </w:t>
      </w:r>
      <w:r w:rsidRPr="00B2481B">
        <w:rPr>
          <w:b/>
          <w:sz w:val="24"/>
          <w:szCs w:val="24"/>
          <w:lang w:val="hr-HR"/>
        </w:rPr>
        <w:t>SMETNJAMA</w:t>
      </w:r>
    </w:p>
    <w:p w14:paraId="7CE9E7C1" w14:textId="77777777" w:rsidR="003C246E" w:rsidRPr="00B2481B" w:rsidRDefault="003C246E" w:rsidP="003C246E">
      <w:pPr>
        <w:pStyle w:val="Tijeloteksta3"/>
        <w:ind w:left="426"/>
        <w:jc w:val="both"/>
        <w:rPr>
          <w:sz w:val="24"/>
          <w:szCs w:val="24"/>
        </w:rPr>
      </w:pPr>
    </w:p>
    <w:p w14:paraId="4CA7461A" w14:textId="4EA94B9E" w:rsidR="003C246E" w:rsidRPr="00B2481B" w:rsidRDefault="003C246E" w:rsidP="003C246E">
      <w:pPr>
        <w:pStyle w:val="Tijeloteksta3"/>
        <w:ind w:left="426"/>
        <w:jc w:val="both"/>
        <w:rPr>
          <w:sz w:val="24"/>
          <w:szCs w:val="24"/>
        </w:rPr>
      </w:pPr>
      <w:r w:rsidRPr="00B2481B">
        <w:rPr>
          <w:sz w:val="24"/>
          <w:szCs w:val="24"/>
        </w:rPr>
        <w:t>Sufinanciraju se troškovi liječenja osoba sa psihičkim smetnjama sukladno odredbama Odluke o socijalnoj skrbi Općine Ližnjan-Lisignano.</w:t>
      </w:r>
    </w:p>
    <w:p w14:paraId="483940B1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577399B2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10.   POMOĆ U OSIGURANJU ZDRAVSTVENE SKRBI</w:t>
      </w:r>
    </w:p>
    <w:p w14:paraId="08DC21E0" w14:textId="77777777" w:rsidR="003C246E" w:rsidRPr="00B2481B" w:rsidRDefault="003C246E" w:rsidP="003C246E">
      <w:pPr>
        <w:ind w:left="36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Sufinanciraju se troškovi:</w:t>
      </w:r>
    </w:p>
    <w:p w14:paraId="000C4A8C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specifične prehrane osobama oboljelim od celijakije, temeljem medicinske dokumentacije izdane od strane nadležnog liječnika, </w:t>
      </w:r>
    </w:p>
    <w:p w14:paraId="72948ADD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troškovi esencijalnih lijekova, koji nisu na listi lijekova propisanih na teret Hrvatskog zavoda za zdravstveno osiguranje, osobama oboljelim od </w:t>
      </w:r>
      <w:proofErr w:type="spellStart"/>
      <w:r w:rsidRPr="00B2481B">
        <w:rPr>
          <w:sz w:val="24"/>
          <w:szCs w:val="24"/>
          <w:lang w:val="hr-HR"/>
        </w:rPr>
        <w:t>multiple</w:t>
      </w:r>
      <w:proofErr w:type="spellEnd"/>
      <w:r w:rsidRPr="00B2481B">
        <w:rPr>
          <w:sz w:val="24"/>
          <w:szCs w:val="24"/>
          <w:lang w:val="hr-HR"/>
        </w:rPr>
        <w:t xml:space="preserve"> skleroze ili drugih za život opasnih oboljenja sukladno osiguranim sredstvima u proračunu,</w:t>
      </w:r>
    </w:p>
    <w:p w14:paraId="340466D0" w14:textId="2FEFCDEE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drugi troškovi zdravstvene skrbi koje u iznimno opravdanim slučajevima na zahtjev korisnika odobrava Općinsko vijeće Općine Ližnjan-Lisignano.</w:t>
      </w:r>
    </w:p>
    <w:p w14:paraId="1DBBF06A" w14:textId="77777777" w:rsidR="003C246E" w:rsidRPr="00B2481B" w:rsidRDefault="003C246E" w:rsidP="003C246E">
      <w:pPr>
        <w:ind w:left="1440"/>
        <w:jc w:val="both"/>
        <w:rPr>
          <w:sz w:val="24"/>
          <w:szCs w:val="24"/>
          <w:lang w:val="hr-HR"/>
        </w:rPr>
      </w:pPr>
    </w:p>
    <w:p w14:paraId="27E906F7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11.  POMOĆ OSIGURANJEM DODATNE MATERIJALNE ZAŠTITE</w:t>
      </w:r>
    </w:p>
    <w:p w14:paraId="31BCFD8F" w14:textId="77777777" w:rsidR="003C246E" w:rsidRPr="00B2481B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lastRenderedPageBreak/>
        <w:t xml:space="preserve"> </w:t>
      </w:r>
    </w:p>
    <w:p w14:paraId="3A5829E5" w14:textId="77777777" w:rsidR="003C246E" w:rsidRPr="00B2481B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Socijalno ugroženom stanovništvu osigurava se dodatna materijalna zaštita:</w:t>
      </w:r>
    </w:p>
    <w:p w14:paraId="634C12F3" w14:textId="77777777" w:rsidR="003C246E" w:rsidRPr="00B2481B" w:rsidRDefault="003C246E" w:rsidP="003C246E">
      <w:pPr>
        <w:ind w:left="426" w:hanging="66"/>
        <w:jc w:val="both"/>
        <w:rPr>
          <w:sz w:val="24"/>
          <w:szCs w:val="24"/>
          <w:lang w:val="hr-HR"/>
        </w:rPr>
      </w:pPr>
    </w:p>
    <w:p w14:paraId="5F152CE4" w14:textId="4FABDC17" w:rsidR="003C246E" w:rsidRPr="00B2481B" w:rsidRDefault="003C246E" w:rsidP="003C246E">
      <w:pPr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 xml:space="preserve">11.1. </w:t>
      </w:r>
      <w:r w:rsidRPr="00B2481B">
        <w:rPr>
          <w:sz w:val="24"/>
          <w:szCs w:val="24"/>
          <w:lang w:val="hr-HR"/>
        </w:rPr>
        <w:t xml:space="preserve"> korisnicima socijalnog programa općine i socijalno ugroženom stanovništvu te osobama koje se nađu u stanju socijalno – zaštitne potrebe putem jednokratne materijalne pomoći, </w:t>
      </w:r>
      <w:r w:rsidR="00D2221A" w:rsidRPr="00B2481B">
        <w:rPr>
          <w:sz w:val="24"/>
          <w:szCs w:val="24"/>
          <w:lang w:val="hr-HR"/>
        </w:rPr>
        <w:t>troškovi stanovanja korisnicima Zajamčene minimalne naknade.</w:t>
      </w:r>
    </w:p>
    <w:p w14:paraId="0F273D38" w14:textId="77777777" w:rsidR="00D2221A" w:rsidRPr="00B2481B" w:rsidRDefault="00D2221A" w:rsidP="003C246E">
      <w:pPr>
        <w:rPr>
          <w:sz w:val="24"/>
          <w:szCs w:val="24"/>
          <w:lang w:val="hr-HR"/>
        </w:rPr>
      </w:pPr>
    </w:p>
    <w:p w14:paraId="4A6803AA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>11.2.</w:t>
      </w:r>
      <w:r w:rsidRPr="00B2481B">
        <w:rPr>
          <w:sz w:val="24"/>
          <w:szCs w:val="24"/>
          <w:lang w:val="hr-HR"/>
        </w:rPr>
        <w:t xml:space="preserve"> korisnicima socijalnog programa općine i korisnicima zajamčene minimalne naknade temeljem rješenja Centra za socijalnu skrb Pula-Pola, jednokratno se osiguravaju paketi s hranom ili novčane pomoći povodom božićnih i uskršnjih blagdana,</w:t>
      </w:r>
    </w:p>
    <w:p w14:paraId="13616C9F" w14:textId="77777777" w:rsidR="003C246E" w:rsidRPr="00B2481B" w:rsidRDefault="003C246E" w:rsidP="003C246E">
      <w:pPr>
        <w:ind w:left="720"/>
        <w:jc w:val="both"/>
        <w:rPr>
          <w:sz w:val="24"/>
          <w:szCs w:val="24"/>
          <w:lang w:val="hr-HR"/>
        </w:rPr>
      </w:pPr>
    </w:p>
    <w:p w14:paraId="1B90DDC4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>11.3</w:t>
      </w:r>
      <w:r w:rsidRPr="00B2481B">
        <w:rPr>
          <w:sz w:val="24"/>
          <w:szCs w:val="24"/>
          <w:lang w:val="hr-HR"/>
        </w:rPr>
        <w:t>.  prema potrebi, osigurava se jednokratna novčana pomoć ili paket s hranom obitelji koja se nađe u stanju materijalne i socijalne ugroženosti,</w:t>
      </w:r>
    </w:p>
    <w:p w14:paraId="1F985F0E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33834E10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>11.4.</w:t>
      </w:r>
      <w:r w:rsidRPr="00B2481B">
        <w:rPr>
          <w:sz w:val="24"/>
          <w:szCs w:val="24"/>
          <w:lang w:val="hr-HR"/>
        </w:rPr>
        <w:t xml:space="preserve"> u suradnji s humanitarnim i drugim udrugama i organizacijama osigurava se prikupljanje i distribucija humanitarne pomoći,</w:t>
      </w:r>
    </w:p>
    <w:p w14:paraId="4F569B92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489B0F1F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t>11.5.</w:t>
      </w:r>
      <w:r w:rsidRPr="00B2481B">
        <w:rPr>
          <w:sz w:val="24"/>
          <w:szCs w:val="24"/>
          <w:lang w:val="hr-HR"/>
        </w:rPr>
        <w:t xml:space="preserve"> isplata božićnice umirovljenicima sukladno posebnoj Odluci.</w:t>
      </w:r>
    </w:p>
    <w:p w14:paraId="7FA0055B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38FA5FE2" w14:textId="7086F7C2" w:rsidR="003C246E" w:rsidRPr="00B2481B" w:rsidRDefault="003C246E" w:rsidP="003C246E">
      <w:pPr>
        <w:pStyle w:val="Uvuenotijeloteksta"/>
        <w:tabs>
          <w:tab w:val="left" w:pos="142"/>
        </w:tabs>
        <w:ind w:left="0"/>
        <w:jc w:val="both"/>
        <w:rPr>
          <w:b/>
          <w:bCs/>
        </w:rPr>
      </w:pPr>
      <w:bookmarkStart w:id="4" w:name="_Hlk23147089"/>
      <w:r w:rsidRPr="00B2481B">
        <w:t>Za mjeru navedenu pod točkom 11.1. Proračunom Općine Ližnjan-Lisignano za 202</w:t>
      </w:r>
      <w:r w:rsidR="00B25B25" w:rsidRPr="00B2481B">
        <w:t>3</w:t>
      </w:r>
      <w:r w:rsidRPr="00B2481B">
        <w:t xml:space="preserve">. godinu </w:t>
      </w:r>
      <w:r w:rsidR="0006524D" w:rsidRPr="00B2481B">
        <w:t>jednokratne materijalne pomoći</w:t>
      </w:r>
      <w:r w:rsidRPr="00B2481B">
        <w:t xml:space="preserve"> planirano</w:t>
      </w:r>
      <w:r w:rsidR="0006524D" w:rsidRPr="00B2481B">
        <w:t xml:space="preserve"> je</w:t>
      </w:r>
      <w:r w:rsidRPr="00B2481B">
        <w:t xml:space="preserve"> </w:t>
      </w:r>
      <w:r w:rsidR="00F8623F" w:rsidRPr="00B2481B">
        <w:t xml:space="preserve"> </w:t>
      </w:r>
      <w:r w:rsidR="00F8623F" w:rsidRPr="00B2481B">
        <w:rPr>
          <w:b/>
          <w:bCs/>
        </w:rPr>
        <w:t xml:space="preserve">7.963,37 EUR / </w:t>
      </w:r>
      <w:r w:rsidR="0006524D" w:rsidRPr="00B2481B">
        <w:rPr>
          <w:b/>
          <w:bCs/>
        </w:rPr>
        <w:t>60</w:t>
      </w:r>
      <w:r w:rsidRPr="00B2481B">
        <w:rPr>
          <w:b/>
          <w:bCs/>
        </w:rPr>
        <w:t>.000,00 kuna,</w:t>
      </w:r>
      <w:r w:rsidRPr="00B2481B">
        <w:t xml:space="preserve"> </w:t>
      </w:r>
      <w:r w:rsidR="0006524D" w:rsidRPr="00B2481B">
        <w:t xml:space="preserve">te troškovi stanovanja </w:t>
      </w:r>
      <w:r w:rsidR="00F8623F" w:rsidRPr="00B2481B">
        <w:rPr>
          <w:b/>
          <w:bCs/>
        </w:rPr>
        <w:t xml:space="preserve">11.281,44 EUR </w:t>
      </w:r>
      <w:r w:rsidR="00F8623F" w:rsidRPr="00B2481B">
        <w:t xml:space="preserve">/ </w:t>
      </w:r>
      <w:r w:rsidR="0006524D" w:rsidRPr="00B2481B">
        <w:rPr>
          <w:b/>
          <w:bCs/>
        </w:rPr>
        <w:t>85.000,00 kuna</w:t>
      </w:r>
      <w:r w:rsidR="00AF2E51" w:rsidRPr="00B2481B">
        <w:rPr>
          <w:b/>
          <w:bCs/>
        </w:rPr>
        <w:t xml:space="preserve"> (točka 4.)</w:t>
      </w:r>
    </w:p>
    <w:bookmarkEnd w:id="4"/>
    <w:p w14:paraId="783D2343" w14:textId="32423795" w:rsidR="003C246E" w:rsidRPr="00B2481B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B2481B">
        <w:t>Za mjeru navedenu pod točkom 11.2. Proračunom Općine Ližnjan-Lisignano za 202</w:t>
      </w:r>
      <w:r w:rsidR="00B25B25" w:rsidRPr="00B2481B">
        <w:t>3</w:t>
      </w:r>
      <w:r w:rsidRPr="00B2481B">
        <w:t xml:space="preserve">. godinu ukupno je planirano </w:t>
      </w:r>
      <w:r w:rsidR="00B25B25" w:rsidRPr="00B2481B">
        <w:rPr>
          <w:b/>
          <w:bCs/>
        </w:rPr>
        <w:t>2.919,90 EUR</w:t>
      </w:r>
      <w:r w:rsidR="00B25B25" w:rsidRPr="00B2481B">
        <w:t xml:space="preserve"> /</w:t>
      </w:r>
      <w:r w:rsidR="00B25B25" w:rsidRPr="00B2481B">
        <w:rPr>
          <w:b/>
          <w:bCs/>
        </w:rPr>
        <w:t>22</w:t>
      </w:r>
      <w:r w:rsidRPr="00B2481B">
        <w:rPr>
          <w:b/>
          <w:bCs/>
        </w:rPr>
        <w:t>.000,00 kuna,</w:t>
      </w:r>
      <w:r w:rsidRPr="00B2481B">
        <w:t xml:space="preserve"> </w:t>
      </w:r>
    </w:p>
    <w:p w14:paraId="02500BCD" w14:textId="1FA5C08A" w:rsidR="003C246E" w:rsidRPr="00B2481B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B2481B">
        <w:t xml:space="preserve">Za mjeru navedenu pod točkom 11.5. Proračunom Općine Ližnjan-Lisignano za 2022. godinu ukupno je planirano </w:t>
      </w:r>
      <w:r w:rsidR="00856BFE" w:rsidRPr="00B2481B">
        <w:rPr>
          <w:b/>
          <w:bCs/>
        </w:rPr>
        <w:t>7.299,75 EUR</w:t>
      </w:r>
      <w:r w:rsidR="00856BFE" w:rsidRPr="00B2481B">
        <w:t xml:space="preserve"> / </w:t>
      </w:r>
      <w:r w:rsidRPr="00B2481B">
        <w:rPr>
          <w:b/>
          <w:bCs/>
        </w:rPr>
        <w:t>55.000,00 kuna,</w:t>
      </w:r>
      <w:r w:rsidRPr="00B2481B">
        <w:t xml:space="preserve"> </w:t>
      </w:r>
    </w:p>
    <w:p w14:paraId="53E169F9" w14:textId="787D5EA6" w:rsidR="003C246E" w:rsidRPr="00B2481B" w:rsidRDefault="003C246E" w:rsidP="003C246E">
      <w:pPr>
        <w:pStyle w:val="Uvuenotijeloteksta"/>
        <w:tabs>
          <w:tab w:val="left" w:pos="142"/>
        </w:tabs>
        <w:ind w:left="0"/>
        <w:jc w:val="both"/>
      </w:pPr>
      <w:r w:rsidRPr="00B2481B">
        <w:t>Proračunom Općine Ližnjan-Lisignano je za ostvarenje Socijalnog programa u 202</w:t>
      </w:r>
      <w:r w:rsidR="009175BD" w:rsidRPr="00B2481B">
        <w:t>3</w:t>
      </w:r>
      <w:r w:rsidRPr="00B2481B">
        <w:t>. godini planirano ukupno</w:t>
      </w:r>
      <w:r w:rsidR="009175BD" w:rsidRPr="00B2481B">
        <w:rPr>
          <w:b/>
          <w:bCs/>
        </w:rPr>
        <w:t xml:space="preserve"> </w:t>
      </w:r>
      <w:bookmarkStart w:id="5" w:name="_Hlk119483959"/>
      <w:r w:rsidR="009175BD" w:rsidRPr="00B2481B">
        <w:rPr>
          <w:b/>
          <w:bCs/>
        </w:rPr>
        <w:t>192.572,83 EUR / 1.450,940,00 kuna.</w:t>
      </w:r>
      <w:bookmarkEnd w:id="5"/>
    </w:p>
    <w:p w14:paraId="558A70B8" w14:textId="77777777" w:rsidR="003C246E" w:rsidRPr="00B2481B" w:rsidRDefault="003C246E" w:rsidP="00B9012F">
      <w:pPr>
        <w:rPr>
          <w:sz w:val="24"/>
          <w:szCs w:val="24"/>
          <w:lang w:val="hr-HR"/>
        </w:rPr>
      </w:pPr>
    </w:p>
    <w:p w14:paraId="3B133483" w14:textId="77777777" w:rsidR="003C246E" w:rsidRPr="00B2481B" w:rsidRDefault="003C246E" w:rsidP="003C246E">
      <w:pPr>
        <w:jc w:val="center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III.</w:t>
      </w:r>
    </w:p>
    <w:p w14:paraId="6AD24E1E" w14:textId="2976297D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U dijelu koji se odnosi na su/financiranje projekata/programa/aktivnosti udruga i drugih neprofitnih organizacija civilnog društva u 202</w:t>
      </w:r>
      <w:r w:rsidR="00C87132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>. godini, a koje u svom djelovanju pokrivaju područje socijalno-zdravstvene djelatnosti, predviđeno je su/financiranje u iznosu od</w:t>
      </w:r>
      <w:r w:rsidR="00C87132" w:rsidRPr="00B2481B">
        <w:rPr>
          <w:sz w:val="24"/>
          <w:szCs w:val="24"/>
          <w:lang w:val="hr-HR"/>
        </w:rPr>
        <w:t xml:space="preserve"> </w:t>
      </w:r>
      <w:r w:rsidR="00C87132" w:rsidRPr="00B2481B">
        <w:rPr>
          <w:b/>
          <w:bCs/>
          <w:sz w:val="24"/>
          <w:szCs w:val="24"/>
          <w:lang w:val="hr-HR"/>
        </w:rPr>
        <w:t>10.617,82 EUR</w:t>
      </w:r>
      <w:r w:rsidRPr="00B2481B">
        <w:rPr>
          <w:sz w:val="24"/>
          <w:szCs w:val="24"/>
          <w:lang w:val="hr-HR"/>
        </w:rPr>
        <w:t xml:space="preserve"> </w:t>
      </w:r>
      <w:r w:rsidR="00C87132" w:rsidRPr="00B2481B">
        <w:rPr>
          <w:sz w:val="24"/>
          <w:szCs w:val="24"/>
          <w:lang w:val="hr-HR"/>
        </w:rPr>
        <w:t xml:space="preserve">/ </w:t>
      </w:r>
      <w:r w:rsidRPr="00B2481B">
        <w:rPr>
          <w:b/>
          <w:sz w:val="24"/>
          <w:szCs w:val="24"/>
          <w:lang w:val="hr-HR"/>
        </w:rPr>
        <w:t>80.000,00 kuna</w:t>
      </w:r>
      <w:r w:rsidRPr="00B2481B">
        <w:rPr>
          <w:sz w:val="24"/>
          <w:szCs w:val="24"/>
          <w:lang w:val="hr-HR"/>
        </w:rPr>
        <w:t>. Raspodjela navedenih sredstava izvršit će se temeljem provedenog javnog poziva/natječaja koji će se objaviti nakon donošenja Proračuna za 202</w:t>
      </w:r>
      <w:r w:rsidR="00C87132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>. godinu, sukladno posebnim propisima. S korisnicima čiji prijavljeni projekti/programi budu izabrani za financiranje na javnom natječaju, zaključit će se ugovor o financiranju te će im se odobrena financijska sredstva za provedbu projekta/programa isplaćivati sukladno ugovorenom modelu plaćanja.</w:t>
      </w:r>
    </w:p>
    <w:p w14:paraId="210BCE82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5CFE2392" w14:textId="13DE321D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Novčana sredstva doznačuju se korisnicima sukladno pravnim propisima</w:t>
      </w:r>
      <w:r w:rsidR="00B9012F" w:rsidRPr="00B2481B">
        <w:rPr>
          <w:sz w:val="24"/>
          <w:szCs w:val="24"/>
          <w:lang w:val="hr-HR"/>
        </w:rPr>
        <w:t>,</w:t>
      </w:r>
      <w:r w:rsidRPr="00B2481B">
        <w:rPr>
          <w:sz w:val="24"/>
          <w:szCs w:val="24"/>
          <w:lang w:val="hr-HR"/>
        </w:rPr>
        <w:t xml:space="preserve"> mogućnostima i ostvarenju prihoda u proračunu Općine Ližnjan-Lisignano (dinamici punjenja proračuna), te od nepredviđenih događaja kao što je pandemija Covida-19., za koju se općinski Načelnik u skladu sa epidemiološkom situacijom, mjerama nacionalnog Stožera civilne zaštite, Županijskog Stožera ovlašćuje da donosi i poduzima sve potrebne mjere koje će očuvati uravnoteženost izvršenja programa.  </w:t>
      </w:r>
    </w:p>
    <w:p w14:paraId="625D8D27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39FD06A8" w14:textId="77777777" w:rsidR="003C246E" w:rsidRPr="00B2481B" w:rsidRDefault="003C246E" w:rsidP="003C246E">
      <w:pPr>
        <w:jc w:val="center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IV.</w:t>
      </w:r>
    </w:p>
    <w:p w14:paraId="3AF52DAE" w14:textId="023AEEA8" w:rsidR="003C246E" w:rsidRPr="00B2481B" w:rsidRDefault="003C246E" w:rsidP="003C246E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lastRenderedPageBreak/>
        <w:t>Ovaj Socijalni program Općine Ližnjan-Lisignano za 202</w:t>
      </w:r>
      <w:r w:rsidR="00C87132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 xml:space="preserve">. godinu stupa na snagu osam dana od </w:t>
      </w:r>
      <w:r w:rsidR="00B9012F" w:rsidRPr="00B2481B">
        <w:rPr>
          <w:sz w:val="24"/>
          <w:szCs w:val="24"/>
          <w:lang w:val="hr-HR"/>
        </w:rPr>
        <w:t xml:space="preserve">dana </w:t>
      </w:r>
      <w:r w:rsidRPr="00B2481B">
        <w:rPr>
          <w:sz w:val="24"/>
          <w:szCs w:val="24"/>
          <w:lang w:val="hr-HR"/>
        </w:rPr>
        <w:t>objave u „Službenim novinama Općine Ližnjan-Lisignano“</w:t>
      </w:r>
      <w:r w:rsidR="00B9012F" w:rsidRPr="00B2481B">
        <w:rPr>
          <w:sz w:val="24"/>
          <w:szCs w:val="24"/>
          <w:lang w:val="hr-HR"/>
        </w:rPr>
        <w:t>.</w:t>
      </w:r>
    </w:p>
    <w:p w14:paraId="6AE62D19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1B5CFD76" w14:textId="77777777" w:rsidR="003C246E" w:rsidRPr="00B2481B" w:rsidRDefault="003C246E" w:rsidP="003C246E">
      <w:pPr>
        <w:jc w:val="both"/>
        <w:rPr>
          <w:sz w:val="24"/>
          <w:szCs w:val="24"/>
          <w:lang w:val="hr-HR"/>
        </w:rPr>
      </w:pPr>
    </w:p>
    <w:p w14:paraId="59746890" w14:textId="44298183" w:rsidR="003C246E" w:rsidRPr="00B2481B" w:rsidRDefault="003C246E" w:rsidP="003C246E">
      <w:pPr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KLASA: 550-</w:t>
      </w:r>
      <w:r w:rsidR="00B2481B" w:rsidRPr="00B2481B">
        <w:rPr>
          <w:sz w:val="24"/>
          <w:szCs w:val="24"/>
          <w:lang w:val="hr-HR"/>
        </w:rPr>
        <w:t>02/22-01/4</w:t>
      </w:r>
    </w:p>
    <w:p w14:paraId="5436D1E6" w14:textId="30A03E64" w:rsidR="002306AD" w:rsidRPr="00B2481B" w:rsidRDefault="003C246E" w:rsidP="002306AD">
      <w:pPr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UR.BROJ: 216</w:t>
      </w:r>
      <w:r w:rsidR="002306AD" w:rsidRPr="00B2481B">
        <w:rPr>
          <w:sz w:val="24"/>
          <w:szCs w:val="24"/>
          <w:lang w:val="hr-HR"/>
        </w:rPr>
        <w:t>3-24-04-22-</w:t>
      </w:r>
      <w:r w:rsidR="00B2481B" w:rsidRPr="00B2481B">
        <w:rPr>
          <w:sz w:val="24"/>
          <w:szCs w:val="24"/>
          <w:lang w:val="hr-HR"/>
        </w:rPr>
        <w:t>2</w:t>
      </w:r>
    </w:p>
    <w:p w14:paraId="5BB0FE53" w14:textId="27524035" w:rsidR="003C246E" w:rsidRPr="00B2481B" w:rsidRDefault="003C246E" w:rsidP="002306AD">
      <w:pPr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Ližnjan-Lisignano, </w:t>
      </w:r>
      <w:r w:rsidR="00B2481B" w:rsidRPr="00B2481B">
        <w:rPr>
          <w:sz w:val="24"/>
          <w:szCs w:val="24"/>
          <w:lang w:val="hr-HR"/>
        </w:rPr>
        <w:t xml:space="preserve">19. </w:t>
      </w:r>
      <w:r w:rsidRPr="00B2481B">
        <w:rPr>
          <w:sz w:val="24"/>
          <w:szCs w:val="24"/>
          <w:lang w:val="hr-HR"/>
        </w:rPr>
        <w:t>prosinca 202</w:t>
      </w:r>
      <w:r w:rsidR="002306AD" w:rsidRPr="00B2481B">
        <w:rPr>
          <w:sz w:val="24"/>
          <w:szCs w:val="24"/>
          <w:lang w:val="hr-HR"/>
        </w:rPr>
        <w:t>2</w:t>
      </w:r>
      <w:r w:rsidRPr="00B2481B">
        <w:rPr>
          <w:sz w:val="24"/>
          <w:szCs w:val="24"/>
          <w:lang w:val="hr-HR"/>
        </w:rPr>
        <w:t xml:space="preserve">. </w:t>
      </w:r>
      <w:r w:rsidR="00AE767D" w:rsidRPr="00B2481B">
        <w:rPr>
          <w:sz w:val="24"/>
          <w:szCs w:val="24"/>
          <w:lang w:val="hr-HR"/>
        </w:rPr>
        <w:t>g</w:t>
      </w:r>
      <w:r w:rsidRPr="00B2481B">
        <w:rPr>
          <w:sz w:val="24"/>
          <w:szCs w:val="24"/>
          <w:lang w:val="hr-HR"/>
        </w:rPr>
        <w:t>odine</w:t>
      </w:r>
    </w:p>
    <w:p w14:paraId="0BB9E09E" w14:textId="77777777" w:rsidR="00AE767D" w:rsidRPr="00B2481B" w:rsidRDefault="00AE767D" w:rsidP="00AE767D">
      <w:pPr>
        <w:spacing w:line="276" w:lineRule="auto"/>
        <w:jc w:val="both"/>
        <w:rPr>
          <w:bCs/>
          <w:noProof/>
          <w:lang w:val="hr-HR"/>
        </w:rPr>
      </w:pPr>
    </w:p>
    <w:p w14:paraId="74EACE0F" w14:textId="77777777" w:rsidR="00AE767D" w:rsidRPr="00B2481B" w:rsidRDefault="00AE767D" w:rsidP="00AE767D">
      <w:pPr>
        <w:spacing w:line="276" w:lineRule="auto"/>
        <w:jc w:val="center"/>
        <w:rPr>
          <w:rFonts w:eastAsia="Calibri"/>
          <w:noProof/>
          <w:sz w:val="24"/>
          <w:szCs w:val="24"/>
          <w:lang w:val="hr-HR"/>
        </w:rPr>
      </w:pPr>
      <w:r w:rsidRPr="00B2481B">
        <w:rPr>
          <w:noProof/>
          <w:sz w:val="24"/>
          <w:szCs w:val="24"/>
          <w:lang w:val="hr-HR"/>
        </w:rPr>
        <w:t>OPĆINSKO VIJEĆE OPĆINE LIŽNJAN-LISIGNANO</w:t>
      </w:r>
    </w:p>
    <w:p w14:paraId="6EF01AA9" w14:textId="77777777" w:rsidR="00AE767D" w:rsidRPr="00B2481B" w:rsidRDefault="00AE767D" w:rsidP="00AE767D">
      <w:pPr>
        <w:spacing w:line="276" w:lineRule="auto"/>
        <w:jc w:val="center"/>
        <w:rPr>
          <w:bCs/>
          <w:noProof/>
          <w:sz w:val="24"/>
          <w:szCs w:val="24"/>
          <w:lang w:val="hr-HR"/>
        </w:rPr>
      </w:pPr>
      <w:r w:rsidRPr="00B2481B">
        <w:rPr>
          <w:bCs/>
          <w:noProof/>
          <w:sz w:val="24"/>
          <w:szCs w:val="24"/>
          <w:lang w:val="hr-HR"/>
        </w:rPr>
        <w:t>PREDSJEDNIK</w:t>
      </w:r>
    </w:p>
    <w:p w14:paraId="0C3BB4D1" w14:textId="77777777" w:rsidR="00AE767D" w:rsidRPr="00B2481B" w:rsidRDefault="00AE767D" w:rsidP="00AE767D">
      <w:pPr>
        <w:spacing w:line="276" w:lineRule="auto"/>
        <w:jc w:val="center"/>
        <w:rPr>
          <w:b/>
          <w:bCs/>
          <w:noProof/>
          <w:sz w:val="24"/>
          <w:szCs w:val="24"/>
          <w:lang w:val="hr-HR"/>
        </w:rPr>
      </w:pPr>
      <w:r w:rsidRPr="00B2481B">
        <w:rPr>
          <w:b/>
          <w:bCs/>
          <w:noProof/>
          <w:sz w:val="24"/>
          <w:szCs w:val="24"/>
          <w:lang w:val="hr-HR"/>
        </w:rPr>
        <w:t>Saša Škrinjar</w:t>
      </w:r>
    </w:p>
    <w:p w14:paraId="18503151" w14:textId="77777777" w:rsidR="00AE767D" w:rsidRPr="00B2481B" w:rsidRDefault="00AE767D" w:rsidP="003C246E">
      <w:pPr>
        <w:autoSpaceDE w:val="0"/>
        <w:autoSpaceDN w:val="0"/>
        <w:adjustRightInd w:val="0"/>
        <w:rPr>
          <w:sz w:val="24"/>
          <w:szCs w:val="24"/>
          <w:lang w:val="hr-HR"/>
        </w:rPr>
      </w:pPr>
    </w:p>
    <w:p w14:paraId="3019A366" w14:textId="77777777" w:rsidR="003C246E" w:rsidRPr="00B2481B" w:rsidRDefault="003C246E" w:rsidP="003C246E">
      <w:pPr>
        <w:autoSpaceDE w:val="0"/>
        <w:autoSpaceDN w:val="0"/>
        <w:adjustRightInd w:val="0"/>
        <w:jc w:val="right"/>
        <w:rPr>
          <w:sz w:val="24"/>
          <w:szCs w:val="24"/>
          <w:lang w:val="hr-HR"/>
        </w:rPr>
      </w:pPr>
    </w:p>
    <w:p w14:paraId="319BF3B6" w14:textId="158C842E" w:rsidR="003C246E" w:rsidRPr="00B2481B" w:rsidRDefault="003C246E" w:rsidP="00AE767D">
      <w:pPr>
        <w:tabs>
          <w:tab w:val="left" w:pos="5280"/>
        </w:tabs>
        <w:autoSpaceDE w:val="0"/>
        <w:autoSpaceDN w:val="0"/>
        <w:adjustRightInd w:val="0"/>
        <w:rPr>
          <w:sz w:val="24"/>
          <w:szCs w:val="24"/>
          <w:lang w:val="hr-HR"/>
        </w:rPr>
      </w:pPr>
      <w:r w:rsidRPr="00B2481B">
        <w:rPr>
          <w:bCs/>
          <w:sz w:val="24"/>
          <w:szCs w:val="24"/>
          <w:lang w:val="hr-HR"/>
        </w:rPr>
        <w:t xml:space="preserve">                                                                                                </w:t>
      </w:r>
    </w:p>
    <w:p w14:paraId="46E15BCB" w14:textId="77777777" w:rsidR="003C246E" w:rsidRPr="00B2481B" w:rsidRDefault="003C246E" w:rsidP="003C246E">
      <w:pPr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 xml:space="preserve">                                                                                                              </w:t>
      </w:r>
    </w:p>
    <w:p w14:paraId="4E8B49F2" w14:textId="77777777" w:rsidR="003C246E" w:rsidRPr="00B2481B" w:rsidRDefault="003C246E" w:rsidP="003C246E">
      <w:pPr>
        <w:rPr>
          <w:lang w:val="hr-HR"/>
        </w:rPr>
      </w:pPr>
    </w:p>
    <w:p w14:paraId="50A0A287" w14:textId="77777777" w:rsidR="003C246E" w:rsidRPr="00B2481B" w:rsidRDefault="003C246E" w:rsidP="003C246E">
      <w:pPr>
        <w:rPr>
          <w:lang w:val="hr-HR"/>
        </w:rPr>
      </w:pPr>
    </w:p>
    <w:p w14:paraId="3D87F82C" w14:textId="77777777" w:rsidR="003C246E" w:rsidRPr="00B2481B" w:rsidRDefault="003C246E" w:rsidP="003C246E">
      <w:pPr>
        <w:rPr>
          <w:lang w:val="hr-HR"/>
        </w:rPr>
      </w:pPr>
    </w:p>
    <w:p w14:paraId="244895BD" w14:textId="77777777" w:rsidR="003C246E" w:rsidRPr="00B2481B" w:rsidRDefault="003C246E" w:rsidP="003C246E">
      <w:pPr>
        <w:rPr>
          <w:lang w:val="hr-HR"/>
        </w:rPr>
      </w:pPr>
    </w:p>
    <w:p w14:paraId="0FA540C4" w14:textId="77777777" w:rsidR="003C246E" w:rsidRPr="00B2481B" w:rsidRDefault="003C246E" w:rsidP="003C246E">
      <w:pPr>
        <w:rPr>
          <w:lang w:val="hr-HR"/>
        </w:rPr>
      </w:pPr>
    </w:p>
    <w:p w14:paraId="51B24F28" w14:textId="77777777" w:rsidR="003C246E" w:rsidRPr="00B2481B" w:rsidRDefault="003C246E" w:rsidP="003C246E">
      <w:pPr>
        <w:rPr>
          <w:lang w:val="hr-HR"/>
        </w:rPr>
      </w:pPr>
    </w:p>
    <w:p w14:paraId="409394F6" w14:textId="092C3FD6" w:rsidR="003C246E" w:rsidRPr="00B2481B" w:rsidRDefault="003C246E" w:rsidP="003C246E">
      <w:pPr>
        <w:rPr>
          <w:lang w:val="hr-HR"/>
        </w:rPr>
      </w:pPr>
    </w:p>
    <w:p w14:paraId="0199B449" w14:textId="00A60933" w:rsidR="003C246E" w:rsidRPr="00B2481B" w:rsidRDefault="003C246E" w:rsidP="003C246E">
      <w:pPr>
        <w:rPr>
          <w:lang w:val="hr-HR"/>
        </w:rPr>
      </w:pPr>
    </w:p>
    <w:p w14:paraId="7CBB913D" w14:textId="42BFC0D7" w:rsidR="003C246E" w:rsidRPr="00B2481B" w:rsidRDefault="003C246E" w:rsidP="003C246E">
      <w:pPr>
        <w:rPr>
          <w:lang w:val="hr-HR"/>
        </w:rPr>
      </w:pPr>
    </w:p>
    <w:p w14:paraId="5155C402" w14:textId="624D5AA4" w:rsidR="003C246E" w:rsidRPr="00B2481B" w:rsidRDefault="003C246E" w:rsidP="003C246E">
      <w:pPr>
        <w:rPr>
          <w:lang w:val="hr-HR"/>
        </w:rPr>
      </w:pPr>
    </w:p>
    <w:p w14:paraId="4C9B1E38" w14:textId="13D3DE59" w:rsidR="003C246E" w:rsidRPr="00B2481B" w:rsidRDefault="003C246E" w:rsidP="003C246E">
      <w:pPr>
        <w:rPr>
          <w:lang w:val="hr-HR"/>
        </w:rPr>
      </w:pPr>
    </w:p>
    <w:p w14:paraId="4205B14E" w14:textId="6F6FE748" w:rsidR="00B9012F" w:rsidRPr="00B2481B" w:rsidRDefault="00B9012F" w:rsidP="003C246E">
      <w:pPr>
        <w:rPr>
          <w:lang w:val="hr-HR"/>
        </w:rPr>
      </w:pPr>
    </w:p>
    <w:p w14:paraId="3308AF37" w14:textId="6F36A6C5" w:rsidR="00B9012F" w:rsidRPr="00B2481B" w:rsidRDefault="00B9012F" w:rsidP="003C246E">
      <w:pPr>
        <w:rPr>
          <w:lang w:val="hr-HR"/>
        </w:rPr>
      </w:pPr>
    </w:p>
    <w:p w14:paraId="1EA8D2F2" w14:textId="4DB15FA9" w:rsidR="00B9012F" w:rsidRPr="00B2481B" w:rsidRDefault="00B9012F" w:rsidP="003C246E">
      <w:pPr>
        <w:rPr>
          <w:lang w:val="hr-HR"/>
        </w:rPr>
      </w:pPr>
    </w:p>
    <w:p w14:paraId="28AFB6C1" w14:textId="7802D437" w:rsidR="00B9012F" w:rsidRPr="00B2481B" w:rsidRDefault="00B9012F" w:rsidP="003C246E">
      <w:pPr>
        <w:rPr>
          <w:lang w:val="hr-HR"/>
        </w:rPr>
      </w:pPr>
    </w:p>
    <w:p w14:paraId="1F943479" w14:textId="13ADCE6A" w:rsidR="00B9012F" w:rsidRPr="00B2481B" w:rsidRDefault="00B9012F" w:rsidP="003C246E">
      <w:pPr>
        <w:rPr>
          <w:lang w:val="hr-HR"/>
        </w:rPr>
      </w:pPr>
    </w:p>
    <w:p w14:paraId="0DD484CA" w14:textId="2CF6E96A" w:rsidR="00B9012F" w:rsidRPr="00B2481B" w:rsidRDefault="00B9012F" w:rsidP="003C246E">
      <w:pPr>
        <w:rPr>
          <w:lang w:val="hr-HR"/>
        </w:rPr>
      </w:pPr>
    </w:p>
    <w:p w14:paraId="17654B8C" w14:textId="240FEAA4" w:rsidR="00B9012F" w:rsidRPr="00B2481B" w:rsidRDefault="00B9012F" w:rsidP="003C246E">
      <w:pPr>
        <w:rPr>
          <w:lang w:val="hr-HR"/>
        </w:rPr>
      </w:pPr>
    </w:p>
    <w:p w14:paraId="11A95293" w14:textId="27D17F56" w:rsidR="00B9012F" w:rsidRPr="00B2481B" w:rsidRDefault="00B9012F" w:rsidP="003C246E">
      <w:pPr>
        <w:rPr>
          <w:lang w:val="hr-HR"/>
        </w:rPr>
      </w:pPr>
    </w:p>
    <w:p w14:paraId="2B0EC6FB" w14:textId="70F4629F" w:rsidR="00B9012F" w:rsidRPr="00B2481B" w:rsidRDefault="00B9012F" w:rsidP="003C246E">
      <w:pPr>
        <w:rPr>
          <w:lang w:val="hr-HR"/>
        </w:rPr>
      </w:pPr>
    </w:p>
    <w:p w14:paraId="6A786CFD" w14:textId="28FA103C" w:rsidR="00B9012F" w:rsidRPr="00B2481B" w:rsidRDefault="00B9012F" w:rsidP="003C246E">
      <w:pPr>
        <w:rPr>
          <w:lang w:val="hr-HR"/>
        </w:rPr>
      </w:pPr>
    </w:p>
    <w:p w14:paraId="1C4D9DF9" w14:textId="77777777" w:rsidR="00B9012F" w:rsidRPr="00B2481B" w:rsidRDefault="00B9012F" w:rsidP="003C246E">
      <w:pPr>
        <w:rPr>
          <w:lang w:val="hr-HR"/>
        </w:rPr>
      </w:pPr>
    </w:p>
    <w:p w14:paraId="254098A3" w14:textId="707B7637" w:rsidR="003C246E" w:rsidRPr="00B2481B" w:rsidRDefault="003C246E" w:rsidP="003C246E">
      <w:pPr>
        <w:rPr>
          <w:lang w:val="hr-HR"/>
        </w:rPr>
      </w:pPr>
    </w:p>
    <w:p w14:paraId="4B72FEBC" w14:textId="15A35BB9" w:rsidR="00632194" w:rsidRPr="00B2481B" w:rsidRDefault="00632194" w:rsidP="003C246E">
      <w:pPr>
        <w:rPr>
          <w:lang w:val="hr-HR"/>
        </w:rPr>
      </w:pPr>
    </w:p>
    <w:p w14:paraId="3702917D" w14:textId="7894349C" w:rsidR="00632194" w:rsidRPr="00B2481B" w:rsidRDefault="00632194" w:rsidP="003C246E">
      <w:pPr>
        <w:rPr>
          <w:lang w:val="hr-HR"/>
        </w:rPr>
      </w:pPr>
    </w:p>
    <w:p w14:paraId="68B33A75" w14:textId="3ED68906" w:rsidR="00632194" w:rsidRPr="00B2481B" w:rsidRDefault="00632194" w:rsidP="003C246E">
      <w:pPr>
        <w:rPr>
          <w:lang w:val="hr-HR"/>
        </w:rPr>
      </w:pPr>
    </w:p>
    <w:p w14:paraId="475381F2" w14:textId="69AD07CA" w:rsidR="00632194" w:rsidRPr="00B2481B" w:rsidRDefault="00632194" w:rsidP="003C246E">
      <w:pPr>
        <w:rPr>
          <w:lang w:val="hr-HR"/>
        </w:rPr>
      </w:pPr>
    </w:p>
    <w:p w14:paraId="2E10B949" w14:textId="52A0E462" w:rsidR="00632194" w:rsidRPr="00B2481B" w:rsidRDefault="00632194" w:rsidP="003C246E">
      <w:pPr>
        <w:rPr>
          <w:lang w:val="hr-HR"/>
        </w:rPr>
      </w:pPr>
    </w:p>
    <w:p w14:paraId="01666CA8" w14:textId="51630F78" w:rsidR="00632194" w:rsidRPr="00B2481B" w:rsidRDefault="00632194" w:rsidP="003C246E">
      <w:pPr>
        <w:rPr>
          <w:lang w:val="hr-HR"/>
        </w:rPr>
      </w:pPr>
    </w:p>
    <w:p w14:paraId="60554F67" w14:textId="43D3FB6F" w:rsidR="00632194" w:rsidRPr="00B2481B" w:rsidRDefault="00632194" w:rsidP="003C246E">
      <w:pPr>
        <w:rPr>
          <w:lang w:val="hr-HR"/>
        </w:rPr>
      </w:pPr>
    </w:p>
    <w:p w14:paraId="3661A312" w14:textId="5AB9C9E5" w:rsidR="00632194" w:rsidRPr="00B2481B" w:rsidRDefault="00632194" w:rsidP="003C246E">
      <w:pPr>
        <w:rPr>
          <w:lang w:val="hr-HR"/>
        </w:rPr>
      </w:pPr>
    </w:p>
    <w:p w14:paraId="248346A9" w14:textId="5B3A8D85" w:rsidR="00632194" w:rsidRPr="00B2481B" w:rsidRDefault="00632194" w:rsidP="003C246E">
      <w:pPr>
        <w:rPr>
          <w:lang w:val="hr-HR"/>
        </w:rPr>
      </w:pPr>
    </w:p>
    <w:p w14:paraId="70541622" w14:textId="64E208FD" w:rsidR="00632194" w:rsidRPr="00B2481B" w:rsidRDefault="00632194" w:rsidP="003C246E">
      <w:pPr>
        <w:rPr>
          <w:lang w:val="hr-HR"/>
        </w:rPr>
      </w:pPr>
    </w:p>
    <w:p w14:paraId="4E7FCED1" w14:textId="77777777" w:rsidR="00632194" w:rsidRPr="00B2481B" w:rsidRDefault="00632194" w:rsidP="003C246E">
      <w:pPr>
        <w:rPr>
          <w:lang w:val="hr-HR"/>
        </w:rPr>
      </w:pPr>
    </w:p>
    <w:p w14:paraId="78C67CA0" w14:textId="28E6E93B" w:rsidR="003C246E" w:rsidRPr="00B2481B" w:rsidRDefault="003C246E" w:rsidP="003C246E">
      <w:pPr>
        <w:rPr>
          <w:lang w:val="hr-HR"/>
        </w:rPr>
      </w:pPr>
    </w:p>
    <w:p w14:paraId="3D8E524D" w14:textId="17F833F5" w:rsidR="00C87132" w:rsidRPr="00B2481B" w:rsidRDefault="00C87132" w:rsidP="003C246E">
      <w:pPr>
        <w:rPr>
          <w:lang w:val="hr-HR"/>
        </w:rPr>
      </w:pPr>
    </w:p>
    <w:p w14:paraId="27EE0BA2" w14:textId="72410038" w:rsidR="00C87132" w:rsidRPr="00B2481B" w:rsidRDefault="00C87132" w:rsidP="003C246E">
      <w:pPr>
        <w:rPr>
          <w:lang w:val="hr-HR"/>
        </w:rPr>
      </w:pPr>
    </w:p>
    <w:p w14:paraId="42B2514A" w14:textId="4DE561EB" w:rsidR="00C87132" w:rsidRPr="00B2481B" w:rsidRDefault="00C87132" w:rsidP="003C246E">
      <w:pPr>
        <w:rPr>
          <w:lang w:val="hr-HR"/>
        </w:rPr>
      </w:pPr>
    </w:p>
    <w:p w14:paraId="73EA4CA2" w14:textId="7E8AE200" w:rsidR="00C87132" w:rsidRPr="00B2481B" w:rsidRDefault="00C87132" w:rsidP="003C246E">
      <w:pPr>
        <w:rPr>
          <w:lang w:val="hr-HR"/>
        </w:rPr>
      </w:pPr>
    </w:p>
    <w:p w14:paraId="310D23A5" w14:textId="77777777" w:rsidR="00C87132" w:rsidRPr="00B2481B" w:rsidRDefault="00C87132" w:rsidP="003C246E">
      <w:pPr>
        <w:rPr>
          <w:lang w:val="hr-HR"/>
        </w:rPr>
      </w:pPr>
    </w:p>
    <w:p w14:paraId="71A80F77" w14:textId="77777777" w:rsidR="003C246E" w:rsidRPr="00B2481B" w:rsidRDefault="003C246E" w:rsidP="003C246E">
      <w:pPr>
        <w:rPr>
          <w:lang w:val="hr-HR"/>
        </w:rPr>
      </w:pPr>
    </w:p>
    <w:p w14:paraId="5766467C" w14:textId="77777777" w:rsidR="003C246E" w:rsidRPr="00B2481B" w:rsidRDefault="003C246E" w:rsidP="003C246E">
      <w:pPr>
        <w:keepNext/>
        <w:jc w:val="center"/>
        <w:outlineLvl w:val="0"/>
        <w:rPr>
          <w:b/>
          <w:bCs/>
          <w:sz w:val="24"/>
          <w:szCs w:val="24"/>
          <w:lang w:val="hr-HR"/>
        </w:rPr>
      </w:pPr>
      <w:r w:rsidRPr="00B2481B">
        <w:rPr>
          <w:b/>
          <w:bCs/>
          <w:sz w:val="24"/>
          <w:szCs w:val="24"/>
          <w:lang w:val="hr-HR"/>
        </w:rPr>
        <w:lastRenderedPageBreak/>
        <w:t>O B R A Z L O Ž E N J E</w:t>
      </w:r>
    </w:p>
    <w:p w14:paraId="09AADF70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7B4A7DBC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73C6A262" w14:textId="77777777" w:rsidR="003C246E" w:rsidRPr="00B2481B" w:rsidRDefault="003C246E" w:rsidP="003C246E">
      <w:pPr>
        <w:keepNext/>
        <w:jc w:val="both"/>
        <w:outlineLvl w:val="1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I. OSNOVA DONOŠENJA PROGRAMA</w:t>
      </w:r>
    </w:p>
    <w:p w14:paraId="26508B01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7AF17383" w14:textId="23E68E50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Osnova donošenja socijalnog programa Općine Ližnjan za 202</w:t>
      </w:r>
      <w:r w:rsidR="00C87132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 xml:space="preserve">. godinu temelji se na članku 19.  </w:t>
      </w:r>
      <w:r w:rsidRPr="00B2481B">
        <w:rPr>
          <w:rFonts w:eastAsiaTheme="minorHAnsi"/>
          <w:sz w:val="24"/>
          <w:szCs w:val="24"/>
          <w:lang w:val="hr-HR" w:eastAsia="en-US"/>
        </w:rPr>
        <w:t xml:space="preserve">Zakona o lokalnoj i područnoj (regionalnoj) samoupravi </w:t>
      </w:r>
      <w:r w:rsidRPr="00B2481B">
        <w:rPr>
          <w:sz w:val="24"/>
          <w:szCs w:val="24"/>
          <w:lang w:val="hr-HR"/>
        </w:rPr>
        <w:t xml:space="preserve">(“Narodne novine”, br. 33/01, 60/01, 129/05, 109/07, 125/08, 36/09, 150/11, 144/12, 19/13-pročišćeni tekst, 137/15, 123/17, 98/19, 144/20), članka 6. Zakona o socijalnoj skrbi (''Narodne novine RH-a'', broj </w:t>
      </w:r>
      <w:r w:rsidR="009175BD" w:rsidRPr="00B2481B">
        <w:rPr>
          <w:rFonts w:eastAsiaTheme="minorHAnsi"/>
          <w:sz w:val="24"/>
          <w:szCs w:val="24"/>
          <w:lang w:val="hr-HR" w:eastAsia="en-US"/>
        </w:rPr>
        <w:t>18/22, 46/22,119/22</w:t>
      </w:r>
      <w:r w:rsidRPr="00B2481B">
        <w:rPr>
          <w:sz w:val="24"/>
          <w:szCs w:val="24"/>
          <w:lang w:val="hr-HR"/>
        </w:rPr>
        <w:t xml:space="preserve">), </w:t>
      </w:r>
      <w:bookmarkStart w:id="6" w:name="_Hlk23331978"/>
      <w:r w:rsidRPr="00B2481B">
        <w:rPr>
          <w:sz w:val="24"/>
          <w:szCs w:val="24"/>
          <w:lang w:val="hr-HR"/>
        </w:rPr>
        <w:t xml:space="preserve">Zakon o Proračunu (''Narodne novine RH-a'', broj </w:t>
      </w:r>
      <w:r w:rsidR="009175BD" w:rsidRPr="00B2481B">
        <w:rPr>
          <w:sz w:val="24"/>
          <w:szCs w:val="24"/>
          <w:lang w:val="hr-HR"/>
        </w:rPr>
        <w:t>144/21</w:t>
      </w:r>
      <w:r w:rsidRPr="00B2481B">
        <w:rPr>
          <w:sz w:val="24"/>
          <w:szCs w:val="24"/>
          <w:lang w:val="hr-HR"/>
        </w:rPr>
        <w:t xml:space="preserve">,) </w:t>
      </w:r>
      <w:bookmarkEnd w:id="6"/>
      <w:r w:rsidRPr="00B2481B">
        <w:rPr>
          <w:sz w:val="24"/>
          <w:szCs w:val="24"/>
          <w:lang w:val="hr-HR"/>
        </w:rPr>
        <w:t>te odredbama Odluke o Socijalnoj skrbi Općine Ližnjan-Lisignano ( ("Službene novine Općine Ližnjan-Lisignano" br.04/11).</w:t>
      </w:r>
    </w:p>
    <w:p w14:paraId="1BE953BD" w14:textId="77777777" w:rsidR="003C246E" w:rsidRPr="00B2481B" w:rsidRDefault="003C246E" w:rsidP="003C246E">
      <w:pPr>
        <w:jc w:val="both"/>
        <w:rPr>
          <w:lang w:val="hr-HR"/>
        </w:rPr>
      </w:pPr>
      <w:r w:rsidRPr="00B2481B"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2DA637BA" w14:textId="77777777" w:rsidR="003C246E" w:rsidRPr="00B2481B" w:rsidRDefault="003C246E" w:rsidP="003C246E">
      <w:pPr>
        <w:keepNext/>
        <w:jc w:val="both"/>
        <w:outlineLvl w:val="2"/>
        <w:rPr>
          <w:b/>
          <w:sz w:val="24"/>
          <w:szCs w:val="24"/>
          <w:lang w:val="hr-HR"/>
        </w:rPr>
      </w:pPr>
    </w:p>
    <w:p w14:paraId="5CB4AA5E" w14:textId="77777777" w:rsidR="003C246E" w:rsidRPr="00B2481B" w:rsidRDefault="003C246E" w:rsidP="003C246E">
      <w:pPr>
        <w:keepNext/>
        <w:jc w:val="both"/>
        <w:outlineLvl w:val="2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II. SVRHA DONOŠENJA SOCIJALNOG PROGRAMA OPĆINE</w:t>
      </w:r>
    </w:p>
    <w:p w14:paraId="19F8C326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77634AF7" w14:textId="2C5F2DDD" w:rsidR="003C246E" w:rsidRPr="00B2481B" w:rsidRDefault="003C246E" w:rsidP="003C246E">
      <w:pPr>
        <w:jc w:val="both"/>
        <w:rPr>
          <w:lang w:val="hr-HR"/>
        </w:rPr>
      </w:pPr>
      <w:r w:rsidRPr="00B2481B">
        <w:rPr>
          <w:sz w:val="24"/>
          <w:szCs w:val="24"/>
          <w:lang w:val="hr-HR"/>
        </w:rPr>
        <w:t>Sadržaj i obim socijalnog programa općine uvjetovan je zakonskim osnovama</w:t>
      </w:r>
      <w:r w:rsidR="000145A5" w:rsidRPr="00B2481B">
        <w:rPr>
          <w:sz w:val="24"/>
          <w:szCs w:val="24"/>
          <w:lang w:val="hr-HR"/>
        </w:rPr>
        <w:t>, Odlukama JLS-a,</w:t>
      </w:r>
      <w:r w:rsidRPr="00B2481B">
        <w:rPr>
          <w:sz w:val="24"/>
          <w:szCs w:val="24"/>
          <w:lang w:val="hr-HR"/>
        </w:rPr>
        <w:t xml:space="preserve"> planiranim proračunskim sredstvima kao i </w:t>
      </w:r>
      <w:r w:rsidR="000145A5" w:rsidRPr="00B2481B">
        <w:rPr>
          <w:sz w:val="24"/>
          <w:szCs w:val="24"/>
          <w:lang w:val="hr-HR"/>
        </w:rPr>
        <w:t>formom</w:t>
      </w:r>
      <w:r w:rsidRPr="00B2481B">
        <w:rPr>
          <w:sz w:val="24"/>
          <w:szCs w:val="24"/>
          <w:lang w:val="hr-HR"/>
        </w:rPr>
        <w:t xml:space="preserve"> njegovog provođenja. Sukladno odredbama Zakona jedinica lokalne samouprave u provođenju godišnjeg socijalnog programa razmjenjuje podatke o korisnicima s Centrom za Socijalnu skrb Pula-Pola, te drugim ustanovama, organizacijama, te udrugama koje djeluju u okviru socijalne djelatnosti</w:t>
      </w:r>
      <w:r w:rsidR="00B9012F" w:rsidRPr="00B2481B">
        <w:rPr>
          <w:sz w:val="24"/>
          <w:szCs w:val="24"/>
          <w:lang w:val="hr-HR"/>
        </w:rPr>
        <w:t xml:space="preserve"> sve u cilju pružanja što kvalitetnije socijalne usluge</w:t>
      </w:r>
      <w:r w:rsidRPr="00B2481B">
        <w:rPr>
          <w:sz w:val="24"/>
          <w:szCs w:val="24"/>
          <w:lang w:val="hr-HR"/>
        </w:rPr>
        <w:t xml:space="preserve">.    </w:t>
      </w:r>
    </w:p>
    <w:p w14:paraId="373FCE7B" w14:textId="268D75B9" w:rsidR="003C246E" w:rsidRPr="00B2481B" w:rsidRDefault="003C246E" w:rsidP="003C246E">
      <w:p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 xml:space="preserve"> Donošenjem socijalnog programa općine za tekuću godinu osigurava se na lokalnom nivou više vidova socijalne pomoći koja obuhvaća veći broj osoba od korisnika zakonskih vidova pripomoći s područja općine a koji ista ostvaruju kroz područni centar za socijalnu skrb. </w:t>
      </w:r>
      <w:r w:rsidR="00467266" w:rsidRPr="00B2481B">
        <w:rPr>
          <w:sz w:val="24"/>
          <w:szCs w:val="24"/>
          <w:lang w:val="hr-HR"/>
        </w:rPr>
        <w:t xml:space="preserve">Ovdje je potrebno istaknuti da je u tijeku izrada nacrta novog zakona o socijalnoj skrbi </w:t>
      </w:r>
    </w:p>
    <w:p w14:paraId="4800D07D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</w:p>
    <w:p w14:paraId="624B3595" w14:textId="77777777" w:rsidR="003C246E" w:rsidRPr="00B2481B" w:rsidRDefault="003C246E" w:rsidP="003C246E">
      <w:pPr>
        <w:jc w:val="both"/>
        <w:rPr>
          <w:b/>
          <w:sz w:val="24"/>
          <w:szCs w:val="24"/>
          <w:lang w:val="hr-HR"/>
        </w:rPr>
      </w:pPr>
      <w:r w:rsidRPr="00B2481B">
        <w:rPr>
          <w:b/>
          <w:sz w:val="24"/>
          <w:szCs w:val="24"/>
          <w:lang w:val="hr-HR"/>
        </w:rPr>
        <w:t>III. SADRŽAJ SOCIJALNOG PROGRAMA OPĆINE</w:t>
      </w:r>
    </w:p>
    <w:p w14:paraId="7A537DBA" w14:textId="77777777" w:rsidR="003C246E" w:rsidRPr="00B2481B" w:rsidRDefault="003C246E" w:rsidP="003C246E">
      <w:pPr>
        <w:jc w:val="both"/>
        <w:rPr>
          <w:b/>
          <w:lang w:val="hr-HR"/>
        </w:rPr>
      </w:pPr>
    </w:p>
    <w:p w14:paraId="700B3849" w14:textId="77777777" w:rsidR="003C246E" w:rsidRPr="00B2481B" w:rsidRDefault="003C246E" w:rsidP="003C246E">
      <w:pPr>
        <w:jc w:val="both"/>
        <w:rPr>
          <w:lang w:val="hr-HR"/>
        </w:rPr>
      </w:pPr>
      <w:r w:rsidRPr="00B2481B">
        <w:rPr>
          <w:sz w:val="24"/>
          <w:szCs w:val="24"/>
          <w:lang w:val="hr-HR"/>
        </w:rPr>
        <w:t>Socijalnim programom općine utvrđuju se pojedinim kategorijama stanovništva sljedeći oblici socijalne pomoći:</w:t>
      </w:r>
    </w:p>
    <w:p w14:paraId="797B4220" w14:textId="77777777" w:rsidR="003C246E" w:rsidRPr="00B2481B" w:rsidRDefault="003C246E" w:rsidP="003C246E">
      <w:pPr>
        <w:ind w:left="720"/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-           materijalna zaštita socijalno ugroženog stanovništva,</w:t>
      </w:r>
    </w:p>
    <w:p w14:paraId="08A4BE57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starijih osoba,</w:t>
      </w:r>
    </w:p>
    <w:p w14:paraId="3326B4B2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invalidnih osoba,</w:t>
      </w:r>
    </w:p>
    <w:p w14:paraId="6EEEE721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drugih odraslih osoba sa specifičnim potrebama socijalne skrbi i drugih oblika zaštite,</w:t>
      </w:r>
    </w:p>
    <w:p w14:paraId="5E25CE5A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braka i obitelji,</w:t>
      </w:r>
    </w:p>
    <w:p w14:paraId="6B6A4C27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zaštita djece i mladeži,</w:t>
      </w:r>
    </w:p>
    <w:p w14:paraId="67F85EDD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javno zdravlje i zdravstvena skrb posebno ugroženih kategorija stanovništva,</w:t>
      </w:r>
    </w:p>
    <w:p w14:paraId="3E5C374D" w14:textId="77777777" w:rsidR="003C246E" w:rsidRPr="00B2481B" w:rsidRDefault="003C246E" w:rsidP="003C246E">
      <w:pPr>
        <w:numPr>
          <w:ilvl w:val="0"/>
          <w:numId w:val="1"/>
        </w:numPr>
        <w:jc w:val="both"/>
        <w:rPr>
          <w:sz w:val="24"/>
          <w:szCs w:val="24"/>
          <w:lang w:val="hr-HR"/>
        </w:rPr>
      </w:pPr>
      <w:r w:rsidRPr="00B2481B">
        <w:rPr>
          <w:sz w:val="24"/>
          <w:szCs w:val="24"/>
          <w:lang w:val="hr-HR"/>
        </w:rPr>
        <w:t>prevencija i suzbijanje bolesti ovisnosti.</w:t>
      </w:r>
    </w:p>
    <w:p w14:paraId="72C257D7" w14:textId="77777777" w:rsidR="003C246E" w:rsidRPr="00B2481B" w:rsidRDefault="003C246E" w:rsidP="003C246E">
      <w:pPr>
        <w:keepNext/>
        <w:jc w:val="both"/>
        <w:outlineLvl w:val="2"/>
        <w:rPr>
          <w:b/>
          <w:sz w:val="24"/>
          <w:lang w:val="hr-HR"/>
        </w:rPr>
      </w:pPr>
    </w:p>
    <w:p w14:paraId="24B0CF43" w14:textId="77777777" w:rsidR="003C246E" w:rsidRPr="00B2481B" w:rsidRDefault="003C246E" w:rsidP="003C246E">
      <w:pPr>
        <w:keepNext/>
        <w:jc w:val="both"/>
        <w:outlineLvl w:val="2"/>
        <w:rPr>
          <w:b/>
          <w:sz w:val="24"/>
          <w:lang w:val="hr-HR"/>
        </w:rPr>
      </w:pPr>
      <w:r w:rsidRPr="00B2481B">
        <w:rPr>
          <w:b/>
          <w:sz w:val="24"/>
          <w:lang w:val="hr-HR"/>
        </w:rPr>
        <w:t>IV. FINANCIRANJE</w:t>
      </w:r>
    </w:p>
    <w:p w14:paraId="2E0C166E" w14:textId="77777777" w:rsidR="003C246E" w:rsidRPr="00B2481B" w:rsidRDefault="003C246E" w:rsidP="003C246E">
      <w:pPr>
        <w:rPr>
          <w:sz w:val="24"/>
          <w:szCs w:val="24"/>
          <w:lang w:val="hr-HR"/>
        </w:rPr>
      </w:pPr>
    </w:p>
    <w:p w14:paraId="20C552AE" w14:textId="47AAA61D" w:rsidR="003C246E" w:rsidRPr="00B2481B" w:rsidRDefault="003C246E" w:rsidP="003C246E">
      <w:pPr>
        <w:jc w:val="both"/>
        <w:rPr>
          <w:lang w:val="hr-HR"/>
        </w:rPr>
      </w:pPr>
      <w:r w:rsidRPr="00B2481B">
        <w:rPr>
          <w:sz w:val="24"/>
          <w:szCs w:val="24"/>
          <w:lang w:val="hr-HR"/>
        </w:rPr>
        <w:t>Za ostvarenje Socijalnog programa Općine Ližnjan-Lisignano u 202</w:t>
      </w:r>
      <w:r w:rsidR="009175BD" w:rsidRPr="00B2481B">
        <w:rPr>
          <w:sz w:val="24"/>
          <w:szCs w:val="24"/>
          <w:lang w:val="hr-HR"/>
        </w:rPr>
        <w:t>3</w:t>
      </w:r>
      <w:r w:rsidRPr="00B2481B">
        <w:rPr>
          <w:sz w:val="24"/>
          <w:szCs w:val="24"/>
          <w:lang w:val="hr-HR"/>
        </w:rPr>
        <w:t xml:space="preserve">. godini planiraju se sredstva u visini od  </w:t>
      </w:r>
      <w:r w:rsidR="009175BD" w:rsidRPr="00B2481B">
        <w:rPr>
          <w:sz w:val="24"/>
          <w:szCs w:val="24"/>
          <w:lang w:val="hr-HR"/>
        </w:rPr>
        <w:t xml:space="preserve">192.572,83 EUR / 1.450,940,00 kuna </w:t>
      </w:r>
      <w:r w:rsidRPr="00B2481B">
        <w:rPr>
          <w:sz w:val="24"/>
          <w:szCs w:val="24"/>
          <w:lang w:val="hr-HR"/>
        </w:rPr>
        <w:t xml:space="preserve">od čega je </w:t>
      </w:r>
      <w:r w:rsidR="00392C0A" w:rsidRPr="00B2481B">
        <w:rPr>
          <w:sz w:val="24"/>
          <w:szCs w:val="24"/>
          <w:lang w:val="hr-HR"/>
        </w:rPr>
        <w:t xml:space="preserve">149.172,47 </w:t>
      </w:r>
      <w:r w:rsidR="00392C0A" w:rsidRPr="00B2481B">
        <w:rPr>
          <w:sz w:val="24"/>
          <w:szCs w:val="24"/>
          <w:lang w:val="hr-HR"/>
        </w:rPr>
        <w:lastRenderedPageBreak/>
        <w:t>EUR/1.123,940,00</w:t>
      </w:r>
      <w:r w:rsidRPr="00B2481B">
        <w:rPr>
          <w:sz w:val="24"/>
          <w:szCs w:val="24"/>
          <w:lang w:val="hr-HR"/>
        </w:rPr>
        <w:t xml:space="preserve"> kuna predviđeno za ostvarenje općinskih programa, </w:t>
      </w:r>
      <w:r w:rsidR="009175BD" w:rsidRPr="00B2481B">
        <w:rPr>
          <w:sz w:val="24"/>
          <w:szCs w:val="24"/>
          <w:lang w:val="hr-HR"/>
        </w:rPr>
        <w:t xml:space="preserve"> 10.617,82 EUR / </w:t>
      </w:r>
      <w:r w:rsidRPr="00B2481B">
        <w:rPr>
          <w:sz w:val="24"/>
          <w:szCs w:val="24"/>
          <w:lang w:val="hr-HR"/>
        </w:rPr>
        <w:t>80.000,00 kuna za tekuće donacije udrugama u socijalnom dijelu</w:t>
      </w:r>
      <w:r w:rsidR="003D5167" w:rsidRPr="00B2481B">
        <w:rPr>
          <w:sz w:val="24"/>
          <w:szCs w:val="24"/>
          <w:lang w:val="hr-HR"/>
        </w:rPr>
        <w:t xml:space="preserve">, </w:t>
      </w:r>
      <w:r w:rsidR="009175BD" w:rsidRPr="00B2481B">
        <w:rPr>
          <w:sz w:val="24"/>
          <w:szCs w:val="24"/>
          <w:lang w:val="hr-HR"/>
        </w:rPr>
        <w:t xml:space="preserve">5.574,36 EUR / </w:t>
      </w:r>
      <w:r w:rsidR="003D5167" w:rsidRPr="00B2481B">
        <w:rPr>
          <w:sz w:val="24"/>
          <w:szCs w:val="24"/>
          <w:lang w:val="hr-HR"/>
        </w:rPr>
        <w:t>42.000,00 kuna nam</w:t>
      </w:r>
      <w:r w:rsidR="00CD6177" w:rsidRPr="00B2481B">
        <w:rPr>
          <w:sz w:val="24"/>
          <w:szCs w:val="24"/>
          <w:lang w:val="hr-HR"/>
        </w:rPr>
        <w:t>i</w:t>
      </w:r>
      <w:r w:rsidR="003D5167" w:rsidRPr="00B2481B">
        <w:rPr>
          <w:sz w:val="24"/>
          <w:szCs w:val="24"/>
          <w:lang w:val="hr-HR"/>
        </w:rPr>
        <w:t>jenjen</w:t>
      </w:r>
      <w:r w:rsidR="00CD6177" w:rsidRPr="00B2481B">
        <w:rPr>
          <w:sz w:val="24"/>
          <w:szCs w:val="24"/>
          <w:lang w:val="hr-HR"/>
        </w:rPr>
        <w:t>a</w:t>
      </w:r>
      <w:r w:rsidR="003D5167" w:rsidRPr="00B2481B">
        <w:rPr>
          <w:sz w:val="24"/>
          <w:szCs w:val="24"/>
          <w:lang w:val="hr-HR"/>
        </w:rPr>
        <w:t xml:space="preserve"> za program pomoć</w:t>
      </w:r>
      <w:r w:rsidR="00CD6177" w:rsidRPr="00B2481B">
        <w:rPr>
          <w:sz w:val="24"/>
          <w:szCs w:val="24"/>
          <w:lang w:val="hr-HR"/>
        </w:rPr>
        <w:t xml:space="preserve">i </w:t>
      </w:r>
      <w:r w:rsidR="003D5167" w:rsidRPr="00B2481B">
        <w:rPr>
          <w:sz w:val="24"/>
          <w:szCs w:val="24"/>
          <w:lang w:val="hr-HR"/>
        </w:rPr>
        <w:t xml:space="preserve">u kući na </w:t>
      </w:r>
      <w:proofErr w:type="spellStart"/>
      <w:r w:rsidR="003D5167" w:rsidRPr="00B2481B">
        <w:rPr>
          <w:sz w:val="24"/>
          <w:szCs w:val="24"/>
          <w:lang w:val="hr-HR"/>
        </w:rPr>
        <w:t>Puljštini</w:t>
      </w:r>
      <w:proofErr w:type="spellEnd"/>
      <w:r w:rsidR="003D5167" w:rsidRPr="00B2481B">
        <w:rPr>
          <w:sz w:val="24"/>
          <w:szCs w:val="24"/>
          <w:lang w:val="hr-HR"/>
        </w:rPr>
        <w:t xml:space="preserve"> te </w:t>
      </w:r>
      <w:r w:rsidR="009175BD" w:rsidRPr="00B2481B">
        <w:rPr>
          <w:sz w:val="24"/>
          <w:szCs w:val="24"/>
          <w:lang w:val="hr-HR"/>
        </w:rPr>
        <w:t xml:space="preserve">27.208,18 EUR / </w:t>
      </w:r>
      <w:r w:rsidR="003D5167" w:rsidRPr="00B2481B">
        <w:rPr>
          <w:sz w:val="24"/>
          <w:szCs w:val="24"/>
          <w:lang w:val="hr-HR"/>
        </w:rPr>
        <w:t>2</w:t>
      </w:r>
      <w:r w:rsidR="009175BD" w:rsidRPr="00B2481B">
        <w:rPr>
          <w:sz w:val="24"/>
          <w:szCs w:val="24"/>
          <w:lang w:val="hr-HR"/>
        </w:rPr>
        <w:t>0</w:t>
      </w:r>
      <w:r w:rsidR="003D5167" w:rsidRPr="00B2481B">
        <w:rPr>
          <w:sz w:val="24"/>
          <w:szCs w:val="24"/>
          <w:lang w:val="hr-HR"/>
        </w:rPr>
        <w:t xml:space="preserve">5.000,00 kuna za stipendije što u konačni ci daje socijalni program u visini od </w:t>
      </w:r>
      <w:r w:rsidR="009175BD" w:rsidRPr="00B2481B">
        <w:rPr>
          <w:sz w:val="24"/>
          <w:szCs w:val="24"/>
          <w:lang w:val="hr-HR"/>
        </w:rPr>
        <w:t xml:space="preserve">192.572,83 EUR / </w:t>
      </w:r>
      <w:r w:rsidR="003D5167" w:rsidRPr="00B2481B">
        <w:rPr>
          <w:sz w:val="24"/>
          <w:szCs w:val="24"/>
          <w:lang w:val="hr-HR"/>
        </w:rPr>
        <w:t>1.</w:t>
      </w:r>
      <w:r w:rsidR="009175BD" w:rsidRPr="00B2481B">
        <w:rPr>
          <w:sz w:val="24"/>
          <w:szCs w:val="24"/>
          <w:lang w:val="hr-HR"/>
        </w:rPr>
        <w:t>450.940</w:t>
      </w:r>
      <w:r w:rsidR="003D5167" w:rsidRPr="00B2481B">
        <w:rPr>
          <w:sz w:val="24"/>
          <w:szCs w:val="24"/>
          <w:lang w:val="hr-HR"/>
        </w:rPr>
        <w:t>,00 kuna</w:t>
      </w:r>
      <w:r w:rsidRPr="00B2481B">
        <w:rPr>
          <w:sz w:val="24"/>
          <w:szCs w:val="24"/>
          <w:lang w:val="hr-HR"/>
        </w:rPr>
        <w:t xml:space="preserve">. Navedena sredstva osiguravaju se u Proračunu Općine Ližnjan- Lisignano na predviđenim proračunskim pozicijama, te se ujedno visina sredstava za pojedine oblike mjera može iščitati iz proračunskih stavki. </w:t>
      </w:r>
      <w:r w:rsidR="00F35ACD" w:rsidRPr="00B2481B">
        <w:rPr>
          <w:sz w:val="24"/>
          <w:szCs w:val="24"/>
          <w:lang w:val="hr-HR"/>
        </w:rPr>
        <w:t xml:space="preserve">Kao što je vidljivo </w:t>
      </w:r>
      <w:r w:rsidR="003D5167" w:rsidRPr="00B2481B">
        <w:rPr>
          <w:sz w:val="24"/>
          <w:szCs w:val="24"/>
          <w:lang w:val="hr-HR"/>
        </w:rPr>
        <w:t>i za 202</w:t>
      </w:r>
      <w:r w:rsidR="00392C0A" w:rsidRPr="00B2481B">
        <w:rPr>
          <w:sz w:val="24"/>
          <w:szCs w:val="24"/>
          <w:lang w:val="hr-HR"/>
        </w:rPr>
        <w:t>3</w:t>
      </w:r>
      <w:r w:rsidR="003D5167" w:rsidRPr="00B2481B">
        <w:rPr>
          <w:sz w:val="24"/>
          <w:szCs w:val="24"/>
          <w:lang w:val="hr-HR"/>
        </w:rPr>
        <w:t>. godinu se planira održavanje dostignutog nivoa socijalnog programa</w:t>
      </w:r>
      <w:r w:rsidR="00F35ACD" w:rsidRPr="00B2481B">
        <w:rPr>
          <w:sz w:val="24"/>
          <w:szCs w:val="24"/>
          <w:lang w:val="hr-HR"/>
        </w:rPr>
        <w:t>.</w:t>
      </w:r>
      <w:r w:rsidRPr="00B2481B">
        <w:rPr>
          <w:sz w:val="24"/>
          <w:szCs w:val="24"/>
          <w:lang w:val="hr-HR"/>
        </w:rPr>
        <w:t xml:space="preserve"> Po donošenju socijalnog programa Općine Ližnjan-Lisignano potrebno je isti prezentirati putem mrežne stranice općine, kroz adekvatne vidove kao što su organizacije potencijalnih korisnika na području Općine Ližnjan-Lisignano, kako bi se isti mogli upoznati s njegovim sadržajem, mjerilima te predviđenim sredstvima za njegovo izvršavanje. U ovisnosti od nepredviđenih okolnosti - pandemije virusa Covida-19., a koje možebitno mogu imati utjecaj na gospodarstvo pa samim tim i na proračunske prihode, Načelnik Općine Ližnjan-Lisignano ovlašten je da u skladu sa epidemiološkom situacijom, mjerama nacionalnog Stožera civilne zaštite, Županijskog Stožera donosi i poduzima sve potrebne mjere koje će očuvati uravnoteženost izvršenja programa, u suglasju sa proračunskim mogućnostima. </w:t>
      </w:r>
    </w:p>
    <w:p w14:paraId="4D019315" w14:textId="77777777" w:rsidR="003C246E" w:rsidRPr="00B2481B" w:rsidRDefault="003C246E" w:rsidP="003C246E">
      <w:pPr>
        <w:jc w:val="both"/>
        <w:rPr>
          <w:lang w:val="hr-HR"/>
        </w:rPr>
      </w:pPr>
    </w:p>
    <w:p w14:paraId="7C6CC659" w14:textId="77777777" w:rsidR="000624B8" w:rsidRPr="00B2481B" w:rsidRDefault="000624B8">
      <w:pPr>
        <w:rPr>
          <w:lang w:val="hr-HR"/>
        </w:rPr>
      </w:pPr>
    </w:p>
    <w:sectPr w:rsidR="000624B8" w:rsidRPr="00B2481B" w:rsidSect="0092122F">
      <w:footerReference w:type="default" r:id="rId7"/>
      <w:pgSz w:w="11906" w:h="16838" w:code="9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9F158" w14:textId="77777777" w:rsidR="00392C0A" w:rsidRDefault="00392C0A" w:rsidP="00392C0A">
      <w:r>
        <w:separator/>
      </w:r>
    </w:p>
  </w:endnote>
  <w:endnote w:type="continuationSeparator" w:id="0">
    <w:p w14:paraId="63D98EC2" w14:textId="77777777" w:rsidR="00392C0A" w:rsidRDefault="00392C0A" w:rsidP="0039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D022" w14:textId="05981403" w:rsidR="00392C0A" w:rsidRDefault="00392C0A">
    <w:pPr>
      <w:pStyle w:val="Podnoje"/>
    </w:pPr>
    <w:proofErr w:type="spellStart"/>
    <w:r>
      <w:t>Fiksni</w:t>
    </w:r>
    <w:proofErr w:type="spellEnd"/>
    <w:r>
      <w:t xml:space="preserve"> </w:t>
    </w:r>
    <w:proofErr w:type="spellStart"/>
    <w:r>
      <w:t>tečaj</w:t>
    </w:r>
    <w:proofErr w:type="spellEnd"/>
    <w:r>
      <w:t xml:space="preserve"> </w:t>
    </w:r>
    <w:proofErr w:type="spellStart"/>
    <w:r>
      <w:t>konverzije</w:t>
    </w:r>
    <w:proofErr w:type="spellEnd"/>
    <w:r>
      <w:t>: 7,53450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AA2D6" w14:textId="77777777" w:rsidR="00392C0A" w:rsidRDefault="00392C0A" w:rsidP="00392C0A">
      <w:r>
        <w:separator/>
      </w:r>
    </w:p>
  </w:footnote>
  <w:footnote w:type="continuationSeparator" w:id="0">
    <w:p w14:paraId="33F508D7" w14:textId="77777777" w:rsidR="00392C0A" w:rsidRDefault="00392C0A" w:rsidP="00392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365A57"/>
    <w:multiLevelType w:val="multilevel"/>
    <w:tmpl w:val="3640AC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785" w:hanging="360"/>
      </w:pPr>
      <w:rPr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 w16cid:durableId="2094232678">
    <w:abstractNumId w:val="2"/>
  </w:num>
  <w:num w:numId="2" w16cid:durableId="349529030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28464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DA"/>
    <w:rsid w:val="000116DA"/>
    <w:rsid w:val="000145A5"/>
    <w:rsid w:val="000624B8"/>
    <w:rsid w:val="0006524D"/>
    <w:rsid w:val="002306AD"/>
    <w:rsid w:val="00270C63"/>
    <w:rsid w:val="002C539A"/>
    <w:rsid w:val="003451BC"/>
    <w:rsid w:val="00392C0A"/>
    <w:rsid w:val="003C246E"/>
    <w:rsid w:val="003D5167"/>
    <w:rsid w:val="00414578"/>
    <w:rsid w:val="00467266"/>
    <w:rsid w:val="004B3476"/>
    <w:rsid w:val="004B6594"/>
    <w:rsid w:val="0058122C"/>
    <w:rsid w:val="00632194"/>
    <w:rsid w:val="00670A9A"/>
    <w:rsid w:val="00721186"/>
    <w:rsid w:val="00856BFE"/>
    <w:rsid w:val="009175BD"/>
    <w:rsid w:val="0092122F"/>
    <w:rsid w:val="009C1D96"/>
    <w:rsid w:val="009F7E72"/>
    <w:rsid w:val="00A01839"/>
    <w:rsid w:val="00A438ED"/>
    <w:rsid w:val="00AA0299"/>
    <w:rsid w:val="00AD299C"/>
    <w:rsid w:val="00AE767D"/>
    <w:rsid w:val="00AF2E51"/>
    <w:rsid w:val="00B17200"/>
    <w:rsid w:val="00B2481B"/>
    <w:rsid w:val="00B25B25"/>
    <w:rsid w:val="00B9012F"/>
    <w:rsid w:val="00C87132"/>
    <w:rsid w:val="00CD6177"/>
    <w:rsid w:val="00D2221A"/>
    <w:rsid w:val="00DB1824"/>
    <w:rsid w:val="00F35ACD"/>
    <w:rsid w:val="00F8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3748"/>
  <w15:chartTrackingRefBased/>
  <w15:docId w15:val="{D2DBC6A8-7875-46DE-9669-318FB0839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4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3C246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3C246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3C246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semiHidden/>
    <w:rsid w:val="003C246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3C246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3C246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semiHidden/>
    <w:unhideWhenUsed/>
    <w:rsid w:val="003C246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semiHidden/>
    <w:rsid w:val="003C246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unhideWhenUsed/>
    <w:rsid w:val="003C246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rsid w:val="003C246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3C246E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392C0A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392C0A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Podnoje">
    <w:name w:val="footer"/>
    <w:basedOn w:val="Normal"/>
    <w:link w:val="PodnojeChar"/>
    <w:uiPriority w:val="99"/>
    <w:unhideWhenUsed/>
    <w:rsid w:val="00392C0A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2C0A"/>
    <w:rPr>
      <w:rFonts w:ascii="Times New Roman" w:eastAsia="Times New Roman" w:hAnsi="Times New Roman" w:cs="Times New Roman"/>
      <w:sz w:val="20"/>
      <w:szCs w:val="20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5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8</cp:revision>
  <cp:lastPrinted>2021-12-30T13:50:00Z</cp:lastPrinted>
  <dcterms:created xsi:type="dcterms:W3CDTF">2022-11-11T11:39:00Z</dcterms:created>
  <dcterms:modified xsi:type="dcterms:W3CDTF">2022-12-22T13:05:00Z</dcterms:modified>
</cp:coreProperties>
</file>